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97" w:rsidRDefault="005B7597">
      <w:pPr>
        <w:pStyle w:val="NormalWeb"/>
        <w:shd w:val="clear" w:color="auto" w:fill="FFFFFF"/>
        <w:spacing w:before="0" w:beforeAutospacing="0" w:after="0" w:afterAutospacing="0" w:line="360" w:lineRule="auto"/>
        <w:ind w:firstLine="480"/>
        <w:jc w:val="center"/>
        <w:rPr>
          <w:rFonts w:ascii="Times New Roman" w:hAnsi="Times New Roman" w:cs="Times New Roman"/>
          <w:b/>
          <w:bCs/>
          <w:sz w:val="36"/>
          <w:szCs w:val="36"/>
        </w:rPr>
      </w:pPr>
      <w:r>
        <w:rPr>
          <w:rFonts w:ascii="Times New Roman" w:hAnsi="Times New Roman" w:cs="Times New Roman" w:hint="eastAsia"/>
          <w:b/>
          <w:bCs/>
          <w:sz w:val="36"/>
          <w:szCs w:val="36"/>
        </w:rPr>
        <w:t>兰州交通大学博文学院</w:t>
      </w:r>
    </w:p>
    <w:p w:rsidR="005B7597" w:rsidRDefault="005B7597">
      <w:pPr>
        <w:pStyle w:val="NormalWeb"/>
        <w:shd w:val="clear" w:color="auto" w:fill="FFFFFF"/>
        <w:spacing w:before="0" w:beforeAutospacing="0" w:after="0" w:afterAutospacing="0" w:line="360" w:lineRule="auto"/>
        <w:ind w:firstLine="480"/>
        <w:jc w:val="center"/>
        <w:rPr>
          <w:rFonts w:ascii="Times New Roman" w:hAnsi="Times New Roman" w:cs="Times New Roman"/>
          <w:b/>
          <w:bCs/>
          <w:sz w:val="36"/>
          <w:szCs w:val="36"/>
        </w:rPr>
      </w:pPr>
      <w:r>
        <w:rPr>
          <w:rFonts w:ascii="Times New Roman" w:hAnsi="Times New Roman" w:cs="Times New Roman"/>
          <w:b/>
          <w:bCs/>
          <w:sz w:val="36"/>
          <w:szCs w:val="36"/>
        </w:rPr>
        <w:t>2020</w:t>
      </w:r>
      <w:r>
        <w:rPr>
          <w:rFonts w:ascii="Times New Roman" w:hAnsi="Times New Roman" w:cs="Times New Roman" w:hint="eastAsia"/>
          <w:b/>
          <w:bCs/>
          <w:sz w:val="36"/>
          <w:szCs w:val="36"/>
        </w:rPr>
        <w:t>年</w:t>
      </w:r>
      <w:r w:rsidRPr="00FA486F">
        <w:rPr>
          <w:rFonts w:ascii="Times New Roman" w:hAnsi="Times New Roman" w:cs="Times New Roman" w:hint="eastAsia"/>
          <w:b/>
          <w:bCs/>
          <w:sz w:val="36"/>
          <w:szCs w:val="36"/>
        </w:rPr>
        <w:t>普通高职（专科）升本科专业课</w:t>
      </w:r>
      <w:r>
        <w:rPr>
          <w:rFonts w:ascii="Times New Roman" w:hAnsi="Times New Roman" w:cs="Times New Roman" w:hint="eastAsia"/>
          <w:b/>
          <w:bCs/>
          <w:sz w:val="36"/>
          <w:szCs w:val="36"/>
        </w:rPr>
        <w:t>考试大纲</w:t>
      </w:r>
    </w:p>
    <w:p w:rsidR="005B7597" w:rsidRPr="00FA486F" w:rsidRDefault="005B7597">
      <w:pPr>
        <w:pStyle w:val="NormalWeb"/>
        <w:shd w:val="clear" w:color="auto" w:fill="FFFFFF"/>
        <w:spacing w:before="0" w:beforeAutospacing="0" w:after="0" w:afterAutospacing="0" w:line="360" w:lineRule="auto"/>
        <w:ind w:firstLine="480"/>
        <w:jc w:val="center"/>
        <w:rPr>
          <w:rFonts w:ascii="Times New Roman" w:hAnsi="Times New Roman" w:cs="Times New Roman"/>
          <w:b/>
          <w:bCs/>
          <w:sz w:val="30"/>
          <w:szCs w:val="30"/>
        </w:rPr>
      </w:pPr>
    </w:p>
    <w:p w:rsidR="005B7597" w:rsidRDefault="005B7597">
      <w:pPr>
        <w:pStyle w:val="NormalWeb"/>
        <w:shd w:val="clear" w:color="auto" w:fill="FFFFFF"/>
        <w:spacing w:before="0" w:beforeAutospacing="0" w:after="0" w:afterAutospacing="0" w:line="360" w:lineRule="auto"/>
        <w:ind w:firstLine="480"/>
        <w:jc w:val="center"/>
        <w:rPr>
          <w:rFonts w:ascii="Times New Roman" w:hAnsi="Times New Roman" w:cs="Times New Roman"/>
          <w:b/>
          <w:bCs/>
          <w:sz w:val="30"/>
          <w:szCs w:val="30"/>
        </w:rPr>
      </w:pPr>
      <w:r>
        <w:rPr>
          <w:rFonts w:ascii="Times New Roman" w:hAnsi="Times New Roman" w:cs="Times New Roman" w:hint="eastAsia"/>
          <w:b/>
          <w:bCs/>
          <w:sz w:val="30"/>
          <w:szCs w:val="30"/>
        </w:rPr>
        <w:t>土木工程、道路桥梁与渡河工程专业</w:t>
      </w:r>
    </w:p>
    <w:p w:rsidR="005B7597" w:rsidRDefault="005B7597">
      <w:pPr>
        <w:pStyle w:val="NormalWeb"/>
        <w:shd w:val="clear" w:color="auto" w:fill="FFFFFF"/>
        <w:spacing w:before="0" w:beforeAutospacing="0" w:after="0" w:afterAutospacing="0" w:line="360" w:lineRule="auto"/>
        <w:ind w:firstLine="480"/>
        <w:jc w:val="center"/>
        <w:rPr>
          <w:rFonts w:ascii="Times New Roman" w:hAnsi="Times New Roman" w:cs="Times New Roman"/>
          <w:b/>
          <w:bCs/>
          <w:sz w:val="30"/>
          <w:szCs w:val="30"/>
        </w:rPr>
      </w:pPr>
      <w:r>
        <w:rPr>
          <w:rFonts w:ascii="Times New Roman" w:hAnsi="Times New Roman" w:cs="Times New Roman" w:hint="eastAsia"/>
          <w:b/>
          <w:bCs/>
          <w:sz w:val="30"/>
          <w:szCs w:val="30"/>
        </w:rPr>
        <w:t>《材料力学》考试大纲</w:t>
      </w:r>
    </w:p>
    <w:p w:rsidR="005B7597" w:rsidRDefault="005B7597" w:rsidP="000B156A">
      <w:pPr>
        <w:spacing w:beforeLines="50" w:afterLines="50" w:line="360" w:lineRule="auto"/>
        <w:ind w:firstLineChars="200" w:firstLine="31680"/>
        <w:rPr>
          <w:b/>
          <w:bCs/>
          <w:sz w:val="24"/>
        </w:rPr>
      </w:pPr>
      <w:r>
        <w:rPr>
          <w:rFonts w:hint="eastAsia"/>
          <w:b/>
          <w:bCs/>
          <w:sz w:val="24"/>
        </w:rPr>
        <w:t>一、考试内容与要求</w:t>
      </w:r>
    </w:p>
    <w:p w:rsidR="005B7597" w:rsidRDefault="005B7597" w:rsidP="000B156A">
      <w:pPr>
        <w:spacing w:line="360" w:lineRule="auto"/>
        <w:ind w:firstLineChars="200" w:firstLine="31680"/>
        <w:rPr>
          <w:sz w:val="24"/>
        </w:rPr>
      </w:pPr>
      <w:r>
        <w:rPr>
          <w:rFonts w:hint="eastAsia"/>
          <w:b/>
          <w:bCs/>
          <w:sz w:val="24"/>
        </w:rPr>
        <w:t>第一章</w:t>
      </w:r>
      <w:r>
        <w:rPr>
          <w:b/>
          <w:bCs/>
          <w:sz w:val="24"/>
        </w:rPr>
        <w:t xml:space="preserve"> </w:t>
      </w:r>
      <w:r>
        <w:rPr>
          <w:sz w:val="24"/>
        </w:rPr>
        <w:t xml:space="preserve"> </w:t>
      </w:r>
      <w:r>
        <w:rPr>
          <w:rFonts w:hint="eastAsia"/>
          <w:sz w:val="24"/>
        </w:rPr>
        <w:t>绪论及基本概念：掌握构件强度、刚度和稳定性的概念，明确本课程的主要任务；理解可变形固体的概念及材料力学的基本假设；理解杆件四种基本变形及其受力特点和变形特点；能根据受力图式辨别杆件的具体变形形式。</w:t>
      </w:r>
    </w:p>
    <w:p w:rsidR="005B7597" w:rsidRDefault="005B7597" w:rsidP="000B156A">
      <w:pPr>
        <w:spacing w:line="360" w:lineRule="auto"/>
        <w:ind w:firstLineChars="200" w:firstLine="31680"/>
        <w:rPr>
          <w:sz w:val="24"/>
        </w:rPr>
      </w:pPr>
      <w:r>
        <w:rPr>
          <w:rFonts w:hint="eastAsia"/>
          <w:b/>
          <w:bCs/>
          <w:sz w:val="24"/>
        </w:rPr>
        <w:t>第二章</w:t>
      </w:r>
      <w:r>
        <w:rPr>
          <w:sz w:val="24"/>
        </w:rPr>
        <w:t xml:space="preserve">  </w:t>
      </w:r>
      <w:r>
        <w:rPr>
          <w:rFonts w:hint="eastAsia"/>
          <w:sz w:val="24"/>
        </w:rPr>
        <w:t>轴向拉伸和压缩：理解应力、应变及内力的概念；掌握截面法的基本原理；掌握轴向拉伸、压缩的概念；能熟练应用截面法计算杆件的轴力，正确绘制轴力图，掌握横截面、斜截面上的应力以及拉压杆的变形；熟练掌握拉压杆的强度计算，包括：强度校核、设计截面和确定许可荷载。</w:t>
      </w:r>
    </w:p>
    <w:p w:rsidR="005B7597" w:rsidRDefault="005B7597" w:rsidP="000B156A">
      <w:pPr>
        <w:spacing w:line="360" w:lineRule="auto"/>
        <w:ind w:firstLineChars="200" w:firstLine="31680"/>
        <w:rPr>
          <w:sz w:val="24"/>
        </w:rPr>
      </w:pPr>
      <w:r>
        <w:rPr>
          <w:rFonts w:hint="eastAsia"/>
          <w:b/>
          <w:bCs/>
          <w:sz w:val="24"/>
        </w:rPr>
        <w:t>第三章</w:t>
      </w:r>
      <w:r>
        <w:rPr>
          <w:sz w:val="24"/>
        </w:rPr>
        <w:t xml:space="preserve">  </w:t>
      </w:r>
      <w:r>
        <w:rPr>
          <w:rFonts w:hint="eastAsia"/>
          <w:sz w:val="24"/>
        </w:rPr>
        <w:t>扭转：掌握扭转的概念、扭矩的计算及扭矩图的绘制；掌握功率、转速与外力偶矩之间的关系；理解剪应力互等定理；熟练掌握圆轴扭转时横截面上的切应力的计算和分布；掌握相对扭转角的计算，能熟练应用扭转强度条件及刚度条件对轴进行计算。</w:t>
      </w:r>
    </w:p>
    <w:p w:rsidR="005B7597" w:rsidRDefault="005B7597" w:rsidP="000B156A">
      <w:pPr>
        <w:spacing w:line="360" w:lineRule="auto"/>
        <w:ind w:firstLineChars="200" w:firstLine="31680"/>
        <w:rPr>
          <w:sz w:val="24"/>
        </w:rPr>
      </w:pPr>
      <w:r>
        <w:rPr>
          <w:rFonts w:hint="eastAsia"/>
          <w:b/>
          <w:bCs/>
          <w:sz w:val="24"/>
        </w:rPr>
        <w:t>第四章</w:t>
      </w:r>
      <w:r>
        <w:rPr>
          <w:sz w:val="24"/>
        </w:rPr>
        <w:t xml:space="preserve">  </w:t>
      </w:r>
      <w:r>
        <w:rPr>
          <w:rFonts w:hint="eastAsia"/>
          <w:sz w:val="24"/>
        </w:rPr>
        <w:t>弯曲应力：理解并掌握剪力、弯矩的概念及计算。能熟练求出梁任意横截面的剪力和弯矩；熟练掌握利用梁的内力方程画剪力弯矩图；熟练运用弯矩、剪力及荷载集度间的关系绘制剪力、弯矩图；熟练掌握梁的正应力和切应力的计算；能熟练运用弯曲正应力及切应力强度条件进行强度计算；了解提高弯曲强度的措施。附录：截面的几何性质：掌握静矩、形心、惯性矩的概念及计算方法；掌握惯性矩的平行移轴公式以及组合截面惯性矩的计算。</w:t>
      </w:r>
    </w:p>
    <w:p w:rsidR="005B7597" w:rsidRDefault="005B7597" w:rsidP="000B156A">
      <w:pPr>
        <w:spacing w:line="360" w:lineRule="auto"/>
        <w:ind w:firstLineChars="200" w:firstLine="31680"/>
        <w:rPr>
          <w:sz w:val="24"/>
        </w:rPr>
      </w:pPr>
      <w:r>
        <w:rPr>
          <w:rFonts w:hint="eastAsia"/>
          <w:b/>
          <w:bCs/>
          <w:sz w:val="24"/>
        </w:rPr>
        <w:t>第五章</w:t>
      </w:r>
      <w:r>
        <w:rPr>
          <w:sz w:val="24"/>
        </w:rPr>
        <w:t xml:space="preserve">  </w:t>
      </w:r>
      <w:r>
        <w:rPr>
          <w:rFonts w:hint="eastAsia"/>
          <w:sz w:val="24"/>
        </w:rPr>
        <w:t>梁弯曲时的位移：理解梁的挠度与转角的概念；了解梁的挠曲线近似微分方程以及用积分法计算梁的位移，能正确写出边界条件和连续条件。</w:t>
      </w:r>
    </w:p>
    <w:p w:rsidR="005B7597" w:rsidRDefault="005B7597" w:rsidP="000B156A">
      <w:pPr>
        <w:pStyle w:val="NormalWeb"/>
        <w:shd w:val="clear" w:color="auto" w:fill="FFFFFF"/>
        <w:spacing w:before="0" w:beforeAutospacing="0" w:after="0" w:afterAutospacing="0" w:line="360" w:lineRule="auto"/>
        <w:ind w:firstLineChars="200" w:firstLine="31680"/>
        <w:rPr>
          <w:rFonts w:ascii="Times New Roman" w:hAnsi="Times New Roman" w:cs="Times New Roman"/>
          <w:kern w:val="2"/>
        </w:rPr>
      </w:pPr>
      <w:r>
        <w:rPr>
          <w:rFonts w:ascii="Times New Roman" w:hAnsi="Times New Roman" w:cs="Times New Roman" w:hint="eastAsia"/>
          <w:b/>
          <w:bCs/>
          <w:kern w:val="2"/>
        </w:rPr>
        <w:t>第六章</w:t>
      </w:r>
      <w:r>
        <w:rPr>
          <w:rFonts w:ascii="Times New Roman" w:hAnsi="Times New Roman" w:cs="Times New Roman"/>
          <w:kern w:val="2"/>
        </w:rPr>
        <w:t xml:space="preserve">  </w:t>
      </w:r>
      <w:r>
        <w:rPr>
          <w:rFonts w:ascii="Times New Roman" w:hAnsi="Times New Roman" w:cs="Times New Roman" w:hint="eastAsia"/>
          <w:kern w:val="2"/>
        </w:rPr>
        <w:t>简单的超静定问题：掌握拉压超静定问题中变形协调方程的建立。</w:t>
      </w:r>
    </w:p>
    <w:p w:rsidR="005B7597" w:rsidRDefault="005B7597" w:rsidP="000B156A">
      <w:pPr>
        <w:pStyle w:val="NormalWeb"/>
        <w:shd w:val="clear" w:color="auto" w:fill="FFFFFF"/>
        <w:spacing w:before="0" w:beforeAutospacing="0" w:after="0" w:afterAutospacing="0" w:line="360" w:lineRule="auto"/>
        <w:ind w:firstLineChars="200" w:firstLine="31680"/>
        <w:rPr>
          <w:rFonts w:ascii="Times New Roman" w:hAnsi="Times New Roman" w:cs="Times New Roman"/>
          <w:kern w:val="2"/>
        </w:rPr>
      </w:pPr>
      <w:r>
        <w:rPr>
          <w:rFonts w:ascii="Times New Roman" w:hAnsi="Times New Roman" w:cs="Times New Roman" w:hint="eastAsia"/>
          <w:b/>
          <w:bCs/>
          <w:kern w:val="2"/>
        </w:rPr>
        <w:t>第七章</w:t>
      </w:r>
      <w:r>
        <w:rPr>
          <w:rFonts w:ascii="Times New Roman" w:hAnsi="Times New Roman" w:cs="Times New Roman"/>
          <w:kern w:val="2"/>
        </w:rPr>
        <w:t xml:space="preserve">  </w:t>
      </w:r>
      <w:r>
        <w:rPr>
          <w:rFonts w:ascii="Times New Roman" w:hAnsi="Times New Roman" w:cs="Times New Roman" w:hint="eastAsia"/>
          <w:kern w:val="2"/>
        </w:rPr>
        <w:t>应力状态和强度理论：掌握一点的应力状态、平面应力状态、主应力、主平面等概念；熟练运用解析法计算平面应力状态下斜截面上的应力、主应力及主平面方位，会画主单元体；掌握四种常用强度理论的相当应力的计算公式。</w:t>
      </w:r>
    </w:p>
    <w:p w:rsidR="005B7597" w:rsidRDefault="005B7597" w:rsidP="000B156A">
      <w:pPr>
        <w:pStyle w:val="NormalWeb"/>
        <w:shd w:val="clear" w:color="auto" w:fill="FFFFFF"/>
        <w:spacing w:before="0" w:beforeAutospacing="0" w:after="0" w:afterAutospacing="0" w:line="360" w:lineRule="auto"/>
        <w:ind w:firstLineChars="200" w:firstLine="31680"/>
        <w:rPr>
          <w:rFonts w:ascii="Times New Roman" w:hAnsi="Times New Roman" w:cs="Times New Roman"/>
        </w:rPr>
      </w:pPr>
      <w:r>
        <w:rPr>
          <w:rFonts w:ascii="Times New Roman" w:hAnsi="Times New Roman" w:cs="Times New Roman" w:hint="eastAsia"/>
          <w:b/>
          <w:bCs/>
        </w:rPr>
        <w:t>第八章</w:t>
      </w:r>
      <w:r>
        <w:rPr>
          <w:rFonts w:ascii="Times New Roman" w:hAnsi="Times New Roman" w:cs="Times New Roman"/>
        </w:rPr>
        <w:t xml:space="preserve">  </w:t>
      </w:r>
      <w:r>
        <w:rPr>
          <w:rFonts w:ascii="Times New Roman" w:hAnsi="Times New Roman" w:cs="Times New Roman" w:hint="eastAsia"/>
        </w:rPr>
        <w:t>组合变形及连接部分的计算：熟练应用叠加原理计算斜弯曲、拉（压）弯组合、偏心拉伸（压缩）时的应力和强度。</w:t>
      </w:r>
    </w:p>
    <w:p w:rsidR="005B7597" w:rsidRDefault="005B7597" w:rsidP="000B156A">
      <w:pPr>
        <w:pStyle w:val="NormalWeb"/>
        <w:shd w:val="clear" w:color="auto" w:fill="FFFFFF"/>
        <w:spacing w:before="0" w:beforeAutospacing="0" w:after="0" w:afterAutospacing="0" w:line="360" w:lineRule="auto"/>
        <w:ind w:firstLineChars="200" w:firstLine="31680"/>
        <w:rPr>
          <w:rFonts w:ascii="Times New Roman" w:hAnsi="Times New Roman" w:cs="Times New Roman"/>
          <w:kern w:val="2"/>
        </w:rPr>
      </w:pPr>
      <w:r>
        <w:rPr>
          <w:rFonts w:ascii="Times New Roman" w:hAnsi="Times New Roman" w:cs="Times New Roman" w:hint="eastAsia"/>
          <w:b/>
          <w:bCs/>
          <w:kern w:val="2"/>
        </w:rPr>
        <w:t>第九章</w:t>
      </w:r>
      <w:r>
        <w:rPr>
          <w:rFonts w:ascii="Times New Roman" w:hAnsi="Times New Roman" w:cs="Times New Roman"/>
          <w:kern w:val="2"/>
        </w:rPr>
        <w:t xml:space="preserve">  </w:t>
      </w:r>
      <w:r>
        <w:rPr>
          <w:rFonts w:ascii="Times New Roman" w:hAnsi="Times New Roman" w:cs="Times New Roman" w:hint="eastAsia"/>
          <w:kern w:val="2"/>
        </w:rPr>
        <w:t>压杆稳定：理解压杆稳定的概念；掌握欧拉公式的适用范围；熟练掌握各种支承条件下细长压杆的临界力的欧拉公式，</w:t>
      </w:r>
      <w:r>
        <w:rPr>
          <w:rFonts w:ascii="Times New Roman" w:hAnsi="Times New Roman" w:cs="Times New Roman"/>
          <w:kern w:val="2"/>
        </w:rPr>
        <w:t xml:space="preserve"> </w:t>
      </w:r>
      <w:r>
        <w:rPr>
          <w:rFonts w:ascii="Times New Roman" w:hAnsi="Times New Roman" w:cs="Times New Roman" w:hint="eastAsia"/>
          <w:kern w:val="2"/>
        </w:rPr>
        <w:t>会用安全因数法进行稳定性校核。</w:t>
      </w:r>
    </w:p>
    <w:p w:rsidR="005B7597" w:rsidRDefault="005B7597">
      <w:pPr>
        <w:pStyle w:val="NormalWeb"/>
        <w:shd w:val="clear" w:color="auto" w:fill="FFFFFF"/>
        <w:spacing w:before="0" w:beforeAutospacing="0" w:after="0" w:afterAutospacing="0" w:line="360" w:lineRule="auto"/>
        <w:ind w:firstLine="480"/>
        <w:rPr>
          <w:rFonts w:ascii="Times New Roman" w:hAnsi="Times New Roman" w:cs="Times New Roman"/>
        </w:rPr>
      </w:pPr>
      <w:r>
        <w:rPr>
          <w:rStyle w:val="Strong"/>
          <w:rFonts w:ascii="Times New Roman" w:hAnsi="Times New Roman" w:hint="eastAsia"/>
          <w:bCs/>
        </w:rPr>
        <w:t>二、考试形式及时间</w:t>
      </w:r>
    </w:p>
    <w:p w:rsidR="005B7597" w:rsidRDefault="005B7597">
      <w:pPr>
        <w:pStyle w:val="NormalWeb"/>
        <w:shd w:val="clear" w:color="auto" w:fill="FFFFFF"/>
        <w:spacing w:before="0" w:beforeAutospacing="0" w:after="0" w:afterAutospacing="0" w:line="360" w:lineRule="auto"/>
        <w:ind w:firstLine="48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．答题方式为闭卷笔试。</w:t>
      </w:r>
    </w:p>
    <w:p w:rsidR="005B7597" w:rsidRDefault="005B7597">
      <w:pPr>
        <w:pStyle w:val="NormalWeb"/>
        <w:shd w:val="clear" w:color="auto" w:fill="FFFFFF"/>
        <w:spacing w:before="0" w:beforeAutospacing="0" w:after="0" w:afterAutospacing="0" w:line="360" w:lineRule="auto"/>
        <w:ind w:firstLine="48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．答卷时间为</w:t>
      </w:r>
      <w:r>
        <w:rPr>
          <w:rFonts w:ascii="Times New Roman" w:hAnsi="Times New Roman" w:cs="Times New Roman"/>
        </w:rPr>
        <w:t>120</w:t>
      </w:r>
      <w:r>
        <w:rPr>
          <w:rFonts w:ascii="Times New Roman" w:hAnsi="Times New Roman" w:cs="Times New Roman" w:hint="eastAsia"/>
        </w:rPr>
        <w:t>分钟，满分</w:t>
      </w:r>
      <w:r>
        <w:rPr>
          <w:rFonts w:ascii="Times New Roman" w:hAnsi="Times New Roman" w:cs="Times New Roman"/>
        </w:rPr>
        <w:t>200</w:t>
      </w:r>
      <w:r>
        <w:rPr>
          <w:rFonts w:ascii="Times New Roman" w:hAnsi="Times New Roman" w:cs="Times New Roman" w:hint="eastAsia"/>
        </w:rPr>
        <w:t>分。</w:t>
      </w:r>
    </w:p>
    <w:p w:rsidR="005B7597" w:rsidRDefault="005B7597">
      <w:pPr>
        <w:pStyle w:val="NormalWeb"/>
        <w:shd w:val="clear" w:color="auto" w:fill="FFFFFF"/>
        <w:spacing w:before="0" w:beforeAutospacing="0" w:after="0" w:afterAutospacing="0" w:line="360" w:lineRule="auto"/>
        <w:ind w:firstLine="480"/>
        <w:rPr>
          <w:rFonts w:ascii="Times New Roman" w:hAnsi="Times New Roman" w:cs="Times New Roman"/>
        </w:rPr>
      </w:pPr>
      <w:r>
        <w:rPr>
          <w:rStyle w:val="Strong"/>
          <w:rFonts w:ascii="Times New Roman" w:hAnsi="Times New Roman" w:hint="eastAsia"/>
          <w:bCs/>
        </w:rPr>
        <w:t>三、试题类型</w:t>
      </w:r>
    </w:p>
    <w:p w:rsidR="005B7597" w:rsidRDefault="005B7597">
      <w:pPr>
        <w:pStyle w:val="NormalWeb"/>
        <w:shd w:val="clear" w:color="auto" w:fill="FFFFFF"/>
        <w:spacing w:before="0" w:beforeAutospacing="0" w:after="0" w:afterAutospacing="0" w:line="360" w:lineRule="auto"/>
        <w:ind w:firstLine="48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．单项选择题；</w:t>
      </w:r>
    </w:p>
    <w:p w:rsidR="005B7597" w:rsidRDefault="005B7597">
      <w:pPr>
        <w:pStyle w:val="NormalWeb"/>
        <w:shd w:val="clear" w:color="auto" w:fill="FFFFFF"/>
        <w:spacing w:before="0" w:beforeAutospacing="0" w:after="0" w:afterAutospacing="0" w:line="360" w:lineRule="auto"/>
        <w:ind w:firstLine="48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．填空题；</w:t>
      </w:r>
    </w:p>
    <w:p w:rsidR="005B7597" w:rsidRDefault="005B7597">
      <w:pPr>
        <w:pStyle w:val="NormalWeb"/>
        <w:shd w:val="clear" w:color="auto" w:fill="FFFFFF"/>
        <w:spacing w:before="0" w:beforeAutospacing="0" w:after="0" w:afterAutospacing="0" w:line="360" w:lineRule="auto"/>
        <w:ind w:firstLine="48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．简答题</w:t>
      </w:r>
    </w:p>
    <w:p w:rsidR="005B7597" w:rsidRDefault="005B7597">
      <w:pPr>
        <w:pStyle w:val="NormalWeb"/>
        <w:shd w:val="clear" w:color="auto" w:fill="FFFFFF"/>
        <w:spacing w:before="0" w:beforeAutospacing="0" w:after="0" w:afterAutospacing="0" w:line="360" w:lineRule="auto"/>
        <w:ind w:firstLine="480"/>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．作图题；</w:t>
      </w:r>
    </w:p>
    <w:p w:rsidR="005B7597" w:rsidRDefault="005B7597">
      <w:pPr>
        <w:pStyle w:val="NormalWeb"/>
        <w:shd w:val="clear" w:color="auto" w:fill="FFFFFF"/>
        <w:spacing w:before="0" w:beforeAutospacing="0" w:after="0" w:afterAutospacing="0" w:line="360" w:lineRule="auto"/>
        <w:ind w:firstLine="480"/>
        <w:rPr>
          <w:rFonts w:ascii="Times New Roman" w:hAnsi="Times New Roman" w:cs="Times New Roman"/>
        </w:rPr>
      </w:pPr>
      <w:r>
        <w:rPr>
          <w:rFonts w:ascii="Times New Roman" w:hAnsi="Times New Roman" w:cs="Times New Roman"/>
        </w:rPr>
        <w:t>5</w:t>
      </w:r>
      <w:r>
        <w:rPr>
          <w:rFonts w:ascii="Times New Roman" w:hAnsi="Times New Roman" w:cs="Times New Roman" w:hint="eastAsia"/>
        </w:rPr>
        <w:t>．分析计算题</w:t>
      </w:r>
    </w:p>
    <w:p w:rsidR="005B7597" w:rsidRDefault="005B7597">
      <w:pPr>
        <w:pStyle w:val="NormalWeb"/>
        <w:shd w:val="clear" w:color="auto" w:fill="FFFFFF"/>
        <w:spacing w:before="0" w:beforeAutospacing="0" w:after="0" w:afterAutospacing="0" w:line="360" w:lineRule="auto"/>
        <w:ind w:firstLine="480"/>
        <w:rPr>
          <w:rFonts w:ascii="Times New Roman" w:hAnsi="Times New Roman" w:cs="Times New Roman"/>
        </w:rPr>
      </w:pPr>
      <w:r>
        <w:rPr>
          <w:rStyle w:val="Strong"/>
          <w:rFonts w:ascii="Times New Roman" w:hAnsi="Times New Roman" w:hint="eastAsia"/>
          <w:bCs/>
        </w:rPr>
        <w:t>四、参考书目</w:t>
      </w:r>
    </w:p>
    <w:p w:rsidR="005B7597" w:rsidRDefault="005B7597">
      <w:pPr>
        <w:pStyle w:val="NormalWeb"/>
        <w:shd w:val="clear" w:color="auto" w:fill="FFFFFF"/>
        <w:spacing w:before="0" w:beforeAutospacing="0" w:after="0" w:afterAutospacing="0" w:line="360" w:lineRule="auto"/>
        <w:ind w:firstLine="480"/>
        <w:rPr>
          <w:rFonts w:ascii="Times New Roman" w:hAnsi="Times New Roman" w:cs="Times New Roman"/>
        </w:rPr>
      </w:pPr>
      <w:r>
        <w:rPr>
          <w:rFonts w:ascii="Times New Roman" w:hAnsi="Times New Roman" w:cs="Times New Roman" w:hint="eastAsia"/>
        </w:rPr>
        <w:t>孙训方、方孝淑、关来泰编，《材料力学》（</w:t>
      </w:r>
      <w:r>
        <w:rPr>
          <w:rFonts w:hint="eastAsia"/>
        </w:rPr>
        <w:t>Ⅰ</w:t>
      </w:r>
      <w:r>
        <w:rPr>
          <w:rFonts w:ascii="Times New Roman" w:hAnsi="Times New Roman" w:cs="Times New Roman" w:hint="eastAsia"/>
        </w:rPr>
        <w:t>）（第五版）。</w:t>
      </w:r>
    </w:p>
    <w:p w:rsidR="005B7597" w:rsidRDefault="005B7597">
      <w:pPr>
        <w:pStyle w:val="NormalWeb"/>
        <w:shd w:val="clear" w:color="auto" w:fill="FFFFFF"/>
        <w:spacing w:before="0" w:beforeAutospacing="0" w:after="0" w:afterAutospacing="0" w:line="360" w:lineRule="auto"/>
        <w:ind w:firstLine="480"/>
        <w:rPr>
          <w:rFonts w:ascii="Times New Roman" w:hAnsi="Times New Roman" w:cs="Times New Roman"/>
          <w:color w:val="000000"/>
        </w:rPr>
      </w:pPr>
    </w:p>
    <w:p w:rsidR="005B7597" w:rsidRDefault="005B7597">
      <w:pPr>
        <w:spacing w:line="360" w:lineRule="auto"/>
        <w:jc w:val="center"/>
        <w:rPr>
          <w:b/>
          <w:sz w:val="30"/>
          <w:szCs w:val="30"/>
        </w:rPr>
      </w:pPr>
      <w:r>
        <w:rPr>
          <w:rFonts w:hint="eastAsia"/>
          <w:b/>
          <w:sz w:val="30"/>
          <w:szCs w:val="30"/>
        </w:rPr>
        <w:t>工程管理专业</w:t>
      </w:r>
    </w:p>
    <w:p w:rsidR="005B7597" w:rsidRPr="00113D42" w:rsidRDefault="005B7597" w:rsidP="00113D42">
      <w:pPr>
        <w:spacing w:line="360" w:lineRule="auto"/>
        <w:jc w:val="center"/>
        <w:rPr>
          <w:b/>
          <w:sz w:val="30"/>
          <w:szCs w:val="30"/>
        </w:rPr>
      </w:pPr>
      <w:r w:rsidRPr="00BD7A59">
        <w:rPr>
          <w:rFonts w:hint="eastAsia"/>
          <w:b/>
          <w:color w:val="000000"/>
          <w:sz w:val="30"/>
          <w:szCs w:val="30"/>
        </w:rPr>
        <w:t>《工程管理综合》</w:t>
      </w:r>
      <w:r>
        <w:rPr>
          <w:rFonts w:hint="eastAsia"/>
          <w:b/>
          <w:sz w:val="30"/>
          <w:szCs w:val="30"/>
        </w:rPr>
        <w:t>考试大纲</w:t>
      </w:r>
    </w:p>
    <w:p w:rsidR="005B7597" w:rsidRPr="004908A6" w:rsidRDefault="005B7597" w:rsidP="000B156A">
      <w:pPr>
        <w:ind w:firstLineChars="196" w:firstLine="31680"/>
        <w:rPr>
          <w:b/>
          <w:sz w:val="28"/>
          <w:szCs w:val="28"/>
        </w:rPr>
      </w:pPr>
      <w:r w:rsidRPr="004908A6">
        <w:rPr>
          <w:rFonts w:hint="eastAsia"/>
          <w:b/>
          <w:sz w:val="28"/>
          <w:szCs w:val="28"/>
        </w:rPr>
        <w:t>一、考试内容与要求</w:t>
      </w:r>
    </w:p>
    <w:p w:rsidR="005B7597" w:rsidRPr="00865FD6" w:rsidRDefault="005B7597" w:rsidP="000B156A">
      <w:pPr>
        <w:pStyle w:val="ListParagraph"/>
        <w:ind w:firstLine="31680"/>
        <w:rPr>
          <w:sz w:val="28"/>
          <w:szCs w:val="28"/>
        </w:rPr>
      </w:pPr>
      <w:r>
        <w:rPr>
          <w:sz w:val="28"/>
          <w:szCs w:val="28"/>
        </w:rPr>
        <w:t>1</w:t>
      </w:r>
      <w:r>
        <w:rPr>
          <w:rFonts w:hint="eastAsia"/>
          <w:sz w:val="28"/>
          <w:szCs w:val="28"/>
        </w:rPr>
        <w:t>．</w:t>
      </w:r>
      <w:r w:rsidRPr="00865FD6">
        <w:rPr>
          <w:rFonts w:hint="eastAsia"/>
          <w:sz w:val="28"/>
          <w:szCs w:val="28"/>
        </w:rPr>
        <w:t>工程材料</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1 \* GB2 </w:instrText>
      </w:r>
      <w:r>
        <w:rPr>
          <w:sz w:val="28"/>
          <w:szCs w:val="28"/>
        </w:rPr>
        <w:fldChar w:fldCharType="separate"/>
      </w:r>
      <w:r>
        <w:rPr>
          <w:rFonts w:hint="eastAsia"/>
          <w:noProof/>
          <w:sz w:val="28"/>
          <w:szCs w:val="28"/>
        </w:rPr>
        <w:t>⑴</w:t>
      </w:r>
      <w:r>
        <w:rPr>
          <w:sz w:val="28"/>
          <w:szCs w:val="28"/>
        </w:rPr>
        <w:fldChar w:fldCharType="end"/>
      </w:r>
      <w:r>
        <w:rPr>
          <w:rFonts w:hint="eastAsia"/>
          <w:sz w:val="28"/>
          <w:szCs w:val="28"/>
        </w:rPr>
        <w:t>掌握</w:t>
      </w:r>
      <w:r w:rsidRPr="00865FD6">
        <w:rPr>
          <w:rFonts w:hint="eastAsia"/>
          <w:sz w:val="28"/>
          <w:szCs w:val="28"/>
        </w:rPr>
        <w:t>胶凝材料和沙浆的特性；</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2 \* GB2 </w:instrText>
      </w:r>
      <w:r>
        <w:rPr>
          <w:sz w:val="28"/>
          <w:szCs w:val="28"/>
        </w:rPr>
        <w:fldChar w:fldCharType="separate"/>
      </w:r>
      <w:r>
        <w:rPr>
          <w:rFonts w:hint="eastAsia"/>
          <w:noProof/>
          <w:sz w:val="28"/>
          <w:szCs w:val="28"/>
        </w:rPr>
        <w:t>⑵</w:t>
      </w:r>
      <w:r>
        <w:rPr>
          <w:sz w:val="28"/>
          <w:szCs w:val="28"/>
        </w:rPr>
        <w:fldChar w:fldCharType="end"/>
      </w:r>
      <w:r>
        <w:rPr>
          <w:rFonts w:hint="eastAsia"/>
          <w:sz w:val="28"/>
          <w:szCs w:val="28"/>
        </w:rPr>
        <w:t>掌握</w:t>
      </w:r>
      <w:r w:rsidRPr="00865FD6">
        <w:rPr>
          <w:rFonts w:hint="eastAsia"/>
          <w:sz w:val="28"/>
          <w:szCs w:val="28"/>
        </w:rPr>
        <w:t>混凝土形成过程及特性；</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3 \* GB2 </w:instrText>
      </w:r>
      <w:r>
        <w:rPr>
          <w:sz w:val="28"/>
          <w:szCs w:val="28"/>
        </w:rPr>
        <w:fldChar w:fldCharType="separate"/>
      </w:r>
      <w:r>
        <w:rPr>
          <w:rFonts w:hint="eastAsia"/>
          <w:noProof/>
          <w:sz w:val="28"/>
          <w:szCs w:val="28"/>
        </w:rPr>
        <w:t>⑶</w:t>
      </w:r>
      <w:r>
        <w:rPr>
          <w:sz w:val="28"/>
          <w:szCs w:val="28"/>
        </w:rPr>
        <w:fldChar w:fldCharType="end"/>
      </w:r>
      <w:r>
        <w:rPr>
          <w:rFonts w:hint="eastAsia"/>
          <w:sz w:val="28"/>
          <w:szCs w:val="28"/>
        </w:rPr>
        <w:t>掌握</w:t>
      </w:r>
      <w:r w:rsidRPr="00865FD6">
        <w:rPr>
          <w:rFonts w:hint="eastAsia"/>
          <w:sz w:val="28"/>
          <w:szCs w:val="28"/>
        </w:rPr>
        <w:t>钢筋、钢筋混凝土特性；</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4 \* GB2 </w:instrText>
      </w:r>
      <w:r>
        <w:rPr>
          <w:sz w:val="28"/>
          <w:szCs w:val="28"/>
        </w:rPr>
        <w:fldChar w:fldCharType="separate"/>
      </w:r>
      <w:r>
        <w:rPr>
          <w:rFonts w:hint="eastAsia"/>
          <w:noProof/>
          <w:sz w:val="28"/>
          <w:szCs w:val="28"/>
        </w:rPr>
        <w:t>⑷</w:t>
      </w:r>
      <w:r>
        <w:rPr>
          <w:sz w:val="28"/>
          <w:szCs w:val="28"/>
        </w:rPr>
        <w:fldChar w:fldCharType="end"/>
      </w:r>
      <w:r>
        <w:rPr>
          <w:rFonts w:hint="eastAsia"/>
          <w:sz w:val="28"/>
          <w:szCs w:val="28"/>
        </w:rPr>
        <w:t>了解</w:t>
      </w:r>
      <w:r w:rsidRPr="00865FD6">
        <w:rPr>
          <w:rFonts w:hint="eastAsia"/>
          <w:sz w:val="28"/>
          <w:szCs w:val="28"/>
        </w:rPr>
        <w:t>材料试验和结构试验；</w:t>
      </w:r>
    </w:p>
    <w:p w:rsidR="005B7597" w:rsidRPr="00F75A83" w:rsidRDefault="005B7597" w:rsidP="000B156A">
      <w:pPr>
        <w:ind w:firstLineChars="200" w:firstLine="31680"/>
        <w:rPr>
          <w:sz w:val="28"/>
          <w:szCs w:val="28"/>
        </w:rPr>
      </w:pPr>
      <w:r>
        <w:rPr>
          <w:sz w:val="28"/>
          <w:szCs w:val="28"/>
        </w:rPr>
        <w:fldChar w:fldCharType="begin"/>
      </w:r>
      <w:r>
        <w:rPr>
          <w:sz w:val="28"/>
          <w:szCs w:val="28"/>
        </w:rPr>
        <w:instrText xml:space="preserve"> = 5 \* GB2 </w:instrText>
      </w:r>
      <w:r>
        <w:rPr>
          <w:sz w:val="28"/>
          <w:szCs w:val="28"/>
        </w:rPr>
        <w:fldChar w:fldCharType="separate"/>
      </w:r>
      <w:r>
        <w:rPr>
          <w:rFonts w:hint="eastAsia"/>
          <w:noProof/>
          <w:sz w:val="28"/>
          <w:szCs w:val="28"/>
        </w:rPr>
        <w:t>⑸</w:t>
      </w:r>
      <w:r>
        <w:rPr>
          <w:sz w:val="28"/>
          <w:szCs w:val="28"/>
        </w:rPr>
        <w:fldChar w:fldCharType="end"/>
      </w:r>
      <w:r>
        <w:rPr>
          <w:rFonts w:hint="eastAsia"/>
          <w:sz w:val="28"/>
          <w:szCs w:val="28"/>
        </w:rPr>
        <w:t>掌握</w:t>
      </w:r>
      <w:r w:rsidRPr="00865FD6">
        <w:rPr>
          <w:rFonts w:hint="eastAsia"/>
          <w:sz w:val="28"/>
          <w:szCs w:val="28"/>
        </w:rPr>
        <w:t>预应力混凝土种类、特性。</w:t>
      </w:r>
    </w:p>
    <w:p w:rsidR="005B7597" w:rsidRDefault="005B7597" w:rsidP="000B156A">
      <w:pPr>
        <w:pStyle w:val="ListParagraph"/>
        <w:ind w:firstLine="31680"/>
        <w:rPr>
          <w:sz w:val="28"/>
          <w:szCs w:val="28"/>
        </w:rPr>
      </w:pPr>
      <w:r>
        <w:rPr>
          <w:sz w:val="28"/>
          <w:szCs w:val="28"/>
        </w:rPr>
        <w:t>2</w:t>
      </w:r>
      <w:r>
        <w:rPr>
          <w:rFonts w:hint="eastAsia"/>
          <w:sz w:val="28"/>
          <w:szCs w:val="28"/>
        </w:rPr>
        <w:t>．</w:t>
      </w:r>
      <w:r w:rsidRPr="00865FD6">
        <w:rPr>
          <w:rFonts w:hint="eastAsia"/>
          <w:sz w:val="28"/>
          <w:szCs w:val="28"/>
        </w:rPr>
        <w:t>土木工程与工程结构</w:t>
      </w:r>
    </w:p>
    <w:p w:rsidR="005B7597" w:rsidRPr="00DC3AF2" w:rsidRDefault="005B7597" w:rsidP="000B156A">
      <w:pPr>
        <w:ind w:firstLineChars="200" w:firstLine="31680"/>
        <w:rPr>
          <w:sz w:val="28"/>
          <w:szCs w:val="28"/>
        </w:rPr>
      </w:pPr>
      <w:r w:rsidRPr="00DC3AF2">
        <w:rPr>
          <w:sz w:val="28"/>
          <w:szCs w:val="28"/>
        </w:rPr>
        <w:fldChar w:fldCharType="begin"/>
      </w:r>
      <w:r w:rsidRPr="00DC3AF2">
        <w:rPr>
          <w:sz w:val="28"/>
          <w:szCs w:val="28"/>
        </w:rPr>
        <w:instrText xml:space="preserve"> = 1 \* GB2 </w:instrText>
      </w:r>
      <w:r w:rsidRPr="00DC3AF2">
        <w:rPr>
          <w:sz w:val="28"/>
          <w:szCs w:val="28"/>
        </w:rPr>
        <w:fldChar w:fldCharType="separate"/>
      </w:r>
      <w:r w:rsidRPr="00DC3AF2">
        <w:rPr>
          <w:rFonts w:hint="eastAsia"/>
          <w:noProof/>
          <w:sz w:val="28"/>
          <w:szCs w:val="28"/>
        </w:rPr>
        <w:t>⑴</w:t>
      </w:r>
      <w:r w:rsidRPr="00DC3AF2">
        <w:rPr>
          <w:sz w:val="28"/>
          <w:szCs w:val="28"/>
        </w:rPr>
        <w:fldChar w:fldCharType="end"/>
      </w:r>
      <w:r w:rsidRPr="00DC3AF2">
        <w:rPr>
          <w:rFonts w:hint="eastAsia"/>
          <w:sz w:val="28"/>
          <w:szCs w:val="28"/>
        </w:rPr>
        <w:t>了解房屋建筑分类；</w:t>
      </w:r>
    </w:p>
    <w:p w:rsidR="005B7597" w:rsidRPr="00F75A83" w:rsidRDefault="005B7597" w:rsidP="000B156A">
      <w:pPr>
        <w:ind w:firstLineChars="200" w:firstLine="31680"/>
        <w:rPr>
          <w:sz w:val="28"/>
          <w:szCs w:val="28"/>
        </w:rPr>
      </w:pPr>
      <w:r>
        <w:rPr>
          <w:sz w:val="28"/>
          <w:szCs w:val="28"/>
        </w:rPr>
        <w:fldChar w:fldCharType="begin"/>
      </w:r>
      <w:r>
        <w:rPr>
          <w:sz w:val="28"/>
          <w:szCs w:val="28"/>
        </w:rPr>
        <w:instrText xml:space="preserve"> = 2 \* GB2 </w:instrText>
      </w:r>
      <w:r>
        <w:rPr>
          <w:sz w:val="28"/>
          <w:szCs w:val="28"/>
        </w:rPr>
        <w:fldChar w:fldCharType="separate"/>
      </w:r>
      <w:r>
        <w:rPr>
          <w:rFonts w:hint="eastAsia"/>
          <w:noProof/>
          <w:sz w:val="28"/>
          <w:szCs w:val="28"/>
        </w:rPr>
        <w:t>⑵</w:t>
      </w:r>
      <w:r>
        <w:rPr>
          <w:sz w:val="28"/>
          <w:szCs w:val="28"/>
        </w:rPr>
        <w:fldChar w:fldCharType="end"/>
      </w:r>
      <w:r w:rsidRPr="00F75A83">
        <w:rPr>
          <w:rFonts w:hint="eastAsia"/>
          <w:sz w:val="28"/>
          <w:szCs w:val="28"/>
        </w:rPr>
        <w:t>掌握梁、板、柱的受力分析；</w:t>
      </w:r>
    </w:p>
    <w:p w:rsidR="005B7597" w:rsidRPr="00F75A83" w:rsidRDefault="005B7597" w:rsidP="000B156A">
      <w:pPr>
        <w:ind w:firstLineChars="200" w:firstLine="31680"/>
        <w:rPr>
          <w:sz w:val="28"/>
          <w:szCs w:val="28"/>
        </w:rPr>
      </w:pPr>
      <w:r>
        <w:rPr>
          <w:sz w:val="28"/>
          <w:szCs w:val="28"/>
        </w:rPr>
        <w:fldChar w:fldCharType="begin"/>
      </w:r>
      <w:r>
        <w:rPr>
          <w:sz w:val="28"/>
          <w:szCs w:val="28"/>
        </w:rPr>
        <w:instrText xml:space="preserve"> = 3 \* GB2 </w:instrText>
      </w:r>
      <w:r>
        <w:rPr>
          <w:sz w:val="28"/>
          <w:szCs w:val="28"/>
        </w:rPr>
        <w:fldChar w:fldCharType="separate"/>
      </w:r>
      <w:r>
        <w:rPr>
          <w:rFonts w:hint="eastAsia"/>
          <w:noProof/>
          <w:sz w:val="28"/>
          <w:szCs w:val="28"/>
        </w:rPr>
        <w:t>⑶</w:t>
      </w:r>
      <w:r>
        <w:rPr>
          <w:sz w:val="28"/>
          <w:szCs w:val="28"/>
        </w:rPr>
        <w:fldChar w:fldCharType="end"/>
      </w:r>
      <w:r w:rsidRPr="00F75A83">
        <w:rPr>
          <w:rFonts w:hint="eastAsia"/>
          <w:sz w:val="28"/>
          <w:szCs w:val="28"/>
        </w:rPr>
        <w:t>掌握框架的结构特性</w:t>
      </w:r>
      <w:r>
        <w:rPr>
          <w:rFonts w:hint="eastAsia"/>
          <w:sz w:val="28"/>
          <w:szCs w:val="28"/>
        </w:rPr>
        <w:t>；</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4 \* GB2 </w:instrText>
      </w:r>
      <w:r>
        <w:rPr>
          <w:sz w:val="28"/>
          <w:szCs w:val="28"/>
        </w:rPr>
        <w:fldChar w:fldCharType="separate"/>
      </w:r>
      <w:r>
        <w:rPr>
          <w:rFonts w:hint="eastAsia"/>
          <w:noProof/>
          <w:sz w:val="28"/>
          <w:szCs w:val="28"/>
        </w:rPr>
        <w:t>⑷</w:t>
      </w:r>
      <w:r>
        <w:rPr>
          <w:sz w:val="28"/>
          <w:szCs w:val="28"/>
        </w:rPr>
        <w:fldChar w:fldCharType="end"/>
      </w:r>
      <w:r>
        <w:rPr>
          <w:rFonts w:hint="eastAsia"/>
          <w:sz w:val="28"/>
          <w:szCs w:val="28"/>
        </w:rPr>
        <w:t>掌握</w:t>
      </w:r>
      <w:r w:rsidRPr="00865FD6">
        <w:rPr>
          <w:rFonts w:hint="eastAsia"/>
          <w:sz w:val="28"/>
          <w:szCs w:val="28"/>
        </w:rPr>
        <w:t>楼板、楼梯的构造；</w:t>
      </w:r>
    </w:p>
    <w:p w:rsidR="005B7597" w:rsidRPr="00865FD6" w:rsidRDefault="005B7597" w:rsidP="000B156A">
      <w:pPr>
        <w:ind w:firstLineChars="200" w:firstLine="31680"/>
        <w:rPr>
          <w:sz w:val="28"/>
          <w:szCs w:val="28"/>
        </w:rPr>
      </w:pPr>
      <w:r>
        <w:rPr>
          <w:sz w:val="28"/>
          <w:szCs w:val="28"/>
        </w:rPr>
        <w:fldChar w:fldCharType="begin"/>
      </w:r>
      <w:r>
        <w:rPr>
          <w:sz w:val="28"/>
          <w:szCs w:val="28"/>
        </w:rPr>
        <w:instrText xml:space="preserve"> = 5 \* GB2 </w:instrText>
      </w:r>
      <w:r>
        <w:rPr>
          <w:sz w:val="28"/>
          <w:szCs w:val="28"/>
        </w:rPr>
        <w:fldChar w:fldCharType="separate"/>
      </w:r>
      <w:r>
        <w:rPr>
          <w:rFonts w:hint="eastAsia"/>
          <w:noProof/>
          <w:sz w:val="28"/>
          <w:szCs w:val="28"/>
        </w:rPr>
        <w:t>⑸</w:t>
      </w:r>
      <w:r>
        <w:rPr>
          <w:sz w:val="28"/>
          <w:szCs w:val="28"/>
        </w:rPr>
        <w:fldChar w:fldCharType="end"/>
      </w:r>
      <w:r>
        <w:rPr>
          <w:rFonts w:hint="eastAsia"/>
          <w:sz w:val="28"/>
          <w:szCs w:val="28"/>
        </w:rPr>
        <w:t>掌握</w:t>
      </w:r>
      <w:r w:rsidRPr="00865FD6">
        <w:rPr>
          <w:rFonts w:hint="eastAsia"/>
          <w:sz w:val="28"/>
          <w:szCs w:val="28"/>
        </w:rPr>
        <w:t>变形缝种类、设置目的和设置要求。</w:t>
      </w:r>
    </w:p>
    <w:p w:rsidR="005B7597" w:rsidRPr="00865FD6" w:rsidRDefault="005B7597" w:rsidP="000B156A">
      <w:pPr>
        <w:pStyle w:val="ListParagraph"/>
        <w:ind w:firstLine="31680"/>
        <w:rPr>
          <w:sz w:val="28"/>
          <w:szCs w:val="28"/>
        </w:rPr>
      </w:pPr>
      <w:r>
        <w:rPr>
          <w:sz w:val="28"/>
          <w:szCs w:val="28"/>
        </w:rPr>
        <w:t>3</w:t>
      </w:r>
      <w:r>
        <w:rPr>
          <w:rFonts w:hint="eastAsia"/>
          <w:sz w:val="28"/>
          <w:szCs w:val="28"/>
        </w:rPr>
        <w:t>．</w:t>
      </w:r>
      <w:r w:rsidRPr="00865FD6">
        <w:rPr>
          <w:rFonts w:hint="eastAsia"/>
          <w:sz w:val="28"/>
          <w:szCs w:val="28"/>
        </w:rPr>
        <w:t>土木工程荷载</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1 \* GB2 </w:instrText>
      </w:r>
      <w:r>
        <w:rPr>
          <w:sz w:val="28"/>
          <w:szCs w:val="28"/>
        </w:rPr>
        <w:fldChar w:fldCharType="separate"/>
      </w:r>
      <w:r>
        <w:rPr>
          <w:rFonts w:hint="eastAsia"/>
          <w:noProof/>
          <w:sz w:val="28"/>
          <w:szCs w:val="28"/>
        </w:rPr>
        <w:t>⑴</w:t>
      </w:r>
      <w:r>
        <w:rPr>
          <w:sz w:val="28"/>
          <w:szCs w:val="28"/>
        </w:rPr>
        <w:fldChar w:fldCharType="end"/>
      </w:r>
      <w:r>
        <w:rPr>
          <w:rFonts w:hint="eastAsia"/>
          <w:sz w:val="28"/>
          <w:szCs w:val="28"/>
        </w:rPr>
        <w:t>掌握</w:t>
      </w:r>
      <w:r w:rsidRPr="00865FD6">
        <w:rPr>
          <w:rFonts w:hint="eastAsia"/>
          <w:sz w:val="28"/>
          <w:szCs w:val="28"/>
        </w:rPr>
        <w:t>荷载的定义</w:t>
      </w:r>
      <w:r>
        <w:rPr>
          <w:rFonts w:hint="eastAsia"/>
          <w:sz w:val="28"/>
          <w:szCs w:val="28"/>
        </w:rPr>
        <w:t>及种类</w:t>
      </w:r>
      <w:r w:rsidRPr="00865FD6">
        <w:rPr>
          <w:rFonts w:hint="eastAsia"/>
          <w:sz w:val="28"/>
          <w:szCs w:val="28"/>
        </w:rPr>
        <w:t>；</w:t>
      </w:r>
    </w:p>
    <w:p w:rsidR="005B7597" w:rsidRPr="00865FD6" w:rsidRDefault="005B7597" w:rsidP="000B156A">
      <w:pPr>
        <w:ind w:firstLineChars="200" w:firstLine="31680"/>
        <w:rPr>
          <w:sz w:val="28"/>
          <w:szCs w:val="28"/>
        </w:rPr>
      </w:pPr>
      <w:r>
        <w:rPr>
          <w:sz w:val="28"/>
          <w:szCs w:val="28"/>
        </w:rPr>
        <w:fldChar w:fldCharType="begin"/>
      </w:r>
      <w:r>
        <w:rPr>
          <w:sz w:val="28"/>
          <w:szCs w:val="28"/>
        </w:rPr>
        <w:instrText xml:space="preserve"> = 2 \* GB2 </w:instrText>
      </w:r>
      <w:r>
        <w:rPr>
          <w:sz w:val="28"/>
          <w:szCs w:val="28"/>
        </w:rPr>
        <w:fldChar w:fldCharType="separate"/>
      </w:r>
      <w:r>
        <w:rPr>
          <w:rFonts w:hint="eastAsia"/>
          <w:noProof/>
          <w:sz w:val="28"/>
          <w:szCs w:val="28"/>
        </w:rPr>
        <w:t>⑵</w:t>
      </w:r>
      <w:r>
        <w:rPr>
          <w:sz w:val="28"/>
          <w:szCs w:val="28"/>
        </w:rPr>
        <w:fldChar w:fldCharType="end"/>
      </w:r>
      <w:r>
        <w:rPr>
          <w:rFonts w:hint="eastAsia"/>
          <w:sz w:val="28"/>
          <w:szCs w:val="28"/>
        </w:rPr>
        <w:t>掌握荷载的作用和效用</w:t>
      </w:r>
      <w:r w:rsidRPr="00865FD6">
        <w:rPr>
          <w:rFonts w:hint="eastAsia"/>
          <w:sz w:val="28"/>
          <w:szCs w:val="28"/>
        </w:rPr>
        <w:t>。</w:t>
      </w:r>
    </w:p>
    <w:p w:rsidR="005B7597" w:rsidRPr="00865FD6" w:rsidRDefault="005B7597" w:rsidP="000B156A">
      <w:pPr>
        <w:pStyle w:val="ListParagraph"/>
        <w:ind w:firstLine="31680"/>
        <w:rPr>
          <w:sz w:val="28"/>
          <w:szCs w:val="28"/>
        </w:rPr>
      </w:pPr>
      <w:r>
        <w:rPr>
          <w:sz w:val="28"/>
          <w:szCs w:val="28"/>
        </w:rPr>
        <w:t>4</w:t>
      </w:r>
      <w:r>
        <w:rPr>
          <w:rFonts w:hint="eastAsia"/>
          <w:sz w:val="28"/>
          <w:szCs w:val="28"/>
        </w:rPr>
        <w:t>．</w:t>
      </w:r>
      <w:r w:rsidRPr="00865FD6">
        <w:rPr>
          <w:rFonts w:hint="eastAsia"/>
          <w:sz w:val="28"/>
          <w:szCs w:val="28"/>
        </w:rPr>
        <w:t>基础工程</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1 \* GB2 </w:instrText>
      </w:r>
      <w:r>
        <w:rPr>
          <w:sz w:val="28"/>
          <w:szCs w:val="28"/>
        </w:rPr>
        <w:fldChar w:fldCharType="separate"/>
      </w:r>
      <w:r>
        <w:rPr>
          <w:rFonts w:hint="eastAsia"/>
          <w:noProof/>
          <w:sz w:val="28"/>
          <w:szCs w:val="28"/>
        </w:rPr>
        <w:t>⑴</w:t>
      </w:r>
      <w:r>
        <w:rPr>
          <w:sz w:val="28"/>
          <w:szCs w:val="28"/>
        </w:rPr>
        <w:fldChar w:fldCharType="end"/>
      </w:r>
      <w:r>
        <w:rPr>
          <w:rFonts w:hint="eastAsia"/>
          <w:sz w:val="28"/>
          <w:szCs w:val="28"/>
        </w:rPr>
        <w:t>了解</w:t>
      </w:r>
      <w:r w:rsidRPr="00865FD6">
        <w:rPr>
          <w:rFonts w:hint="eastAsia"/>
          <w:sz w:val="28"/>
          <w:szCs w:val="28"/>
        </w:rPr>
        <w:t>基础的型式</w:t>
      </w:r>
      <w:r>
        <w:rPr>
          <w:rFonts w:hint="eastAsia"/>
          <w:sz w:val="28"/>
          <w:szCs w:val="28"/>
        </w:rPr>
        <w:t>及</w:t>
      </w:r>
      <w:r w:rsidRPr="00865FD6">
        <w:rPr>
          <w:rFonts w:hint="eastAsia"/>
          <w:sz w:val="28"/>
          <w:szCs w:val="28"/>
        </w:rPr>
        <w:t>作用；</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2 \* GB2 </w:instrText>
      </w:r>
      <w:r>
        <w:rPr>
          <w:sz w:val="28"/>
          <w:szCs w:val="28"/>
        </w:rPr>
        <w:fldChar w:fldCharType="separate"/>
      </w:r>
      <w:r>
        <w:rPr>
          <w:rFonts w:hint="eastAsia"/>
          <w:noProof/>
          <w:sz w:val="28"/>
          <w:szCs w:val="28"/>
        </w:rPr>
        <w:t>⑵</w:t>
      </w:r>
      <w:r>
        <w:rPr>
          <w:sz w:val="28"/>
          <w:szCs w:val="28"/>
        </w:rPr>
        <w:fldChar w:fldCharType="end"/>
      </w:r>
      <w:r>
        <w:rPr>
          <w:rFonts w:hint="eastAsia"/>
          <w:sz w:val="28"/>
          <w:szCs w:val="28"/>
        </w:rPr>
        <w:t>掌握</w:t>
      </w:r>
      <w:r w:rsidRPr="00865FD6">
        <w:rPr>
          <w:rFonts w:hint="eastAsia"/>
          <w:sz w:val="28"/>
          <w:szCs w:val="28"/>
        </w:rPr>
        <w:t>软弱地基的处理；</w:t>
      </w:r>
    </w:p>
    <w:p w:rsidR="005B7597" w:rsidRPr="00865FD6" w:rsidRDefault="005B7597" w:rsidP="000B156A">
      <w:pPr>
        <w:ind w:firstLineChars="200" w:firstLine="31680"/>
        <w:rPr>
          <w:sz w:val="28"/>
          <w:szCs w:val="28"/>
        </w:rPr>
      </w:pPr>
      <w:r>
        <w:rPr>
          <w:sz w:val="28"/>
          <w:szCs w:val="28"/>
        </w:rPr>
        <w:fldChar w:fldCharType="begin"/>
      </w:r>
      <w:r>
        <w:rPr>
          <w:sz w:val="28"/>
          <w:szCs w:val="28"/>
        </w:rPr>
        <w:instrText xml:space="preserve"> = 3 \* GB2 </w:instrText>
      </w:r>
      <w:r>
        <w:rPr>
          <w:sz w:val="28"/>
          <w:szCs w:val="28"/>
        </w:rPr>
        <w:fldChar w:fldCharType="separate"/>
      </w:r>
      <w:r>
        <w:rPr>
          <w:rFonts w:hint="eastAsia"/>
          <w:noProof/>
          <w:sz w:val="28"/>
          <w:szCs w:val="28"/>
        </w:rPr>
        <w:t>⑶</w:t>
      </w:r>
      <w:r>
        <w:rPr>
          <w:sz w:val="28"/>
          <w:szCs w:val="28"/>
        </w:rPr>
        <w:fldChar w:fldCharType="end"/>
      </w:r>
      <w:r>
        <w:rPr>
          <w:rFonts w:hint="eastAsia"/>
          <w:sz w:val="28"/>
          <w:szCs w:val="28"/>
        </w:rPr>
        <w:t>掌握</w:t>
      </w:r>
      <w:r w:rsidRPr="00865FD6">
        <w:rPr>
          <w:rFonts w:hint="eastAsia"/>
          <w:sz w:val="28"/>
          <w:szCs w:val="28"/>
        </w:rPr>
        <w:t>预制桩、灌注桩的施工特性。</w:t>
      </w:r>
    </w:p>
    <w:p w:rsidR="005B7597" w:rsidRPr="00865FD6" w:rsidRDefault="005B7597" w:rsidP="000B156A">
      <w:pPr>
        <w:pStyle w:val="ListParagraph"/>
        <w:ind w:firstLine="31680"/>
        <w:rPr>
          <w:sz w:val="28"/>
          <w:szCs w:val="28"/>
        </w:rPr>
      </w:pPr>
      <w:r>
        <w:rPr>
          <w:sz w:val="28"/>
          <w:szCs w:val="28"/>
        </w:rPr>
        <w:t>5</w:t>
      </w:r>
      <w:r>
        <w:rPr>
          <w:rFonts w:hint="eastAsia"/>
          <w:sz w:val="28"/>
          <w:szCs w:val="28"/>
        </w:rPr>
        <w:t>．</w:t>
      </w:r>
      <w:r w:rsidRPr="00865FD6">
        <w:rPr>
          <w:rFonts w:hint="eastAsia"/>
          <w:sz w:val="28"/>
          <w:szCs w:val="28"/>
        </w:rPr>
        <w:t>抗震结构工程</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1 \* GB2 </w:instrText>
      </w:r>
      <w:r>
        <w:rPr>
          <w:sz w:val="28"/>
          <w:szCs w:val="28"/>
        </w:rPr>
        <w:fldChar w:fldCharType="separate"/>
      </w:r>
      <w:r>
        <w:rPr>
          <w:rFonts w:hint="eastAsia"/>
          <w:noProof/>
          <w:sz w:val="28"/>
          <w:szCs w:val="28"/>
        </w:rPr>
        <w:t>⑴</w:t>
      </w:r>
      <w:r>
        <w:rPr>
          <w:sz w:val="28"/>
          <w:szCs w:val="28"/>
        </w:rPr>
        <w:fldChar w:fldCharType="end"/>
      </w:r>
      <w:r>
        <w:rPr>
          <w:rFonts w:hint="eastAsia"/>
          <w:sz w:val="28"/>
          <w:szCs w:val="28"/>
        </w:rPr>
        <w:t>掌握</w:t>
      </w:r>
      <w:r w:rsidRPr="00865FD6">
        <w:rPr>
          <w:rFonts w:hint="eastAsia"/>
          <w:sz w:val="28"/>
          <w:szCs w:val="28"/>
        </w:rPr>
        <w:t>结构的延性破坏和脆性破坏；</w:t>
      </w:r>
    </w:p>
    <w:p w:rsidR="005B7597" w:rsidRPr="00865FD6" w:rsidRDefault="005B7597" w:rsidP="000B156A">
      <w:pPr>
        <w:ind w:firstLineChars="200" w:firstLine="31680"/>
        <w:rPr>
          <w:sz w:val="28"/>
          <w:szCs w:val="28"/>
        </w:rPr>
      </w:pPr>
      <w:r>
        <w:rPr>
          <w:sz w:val="28"/>
          <w:szCs w:val="28"/>
        </w:rPr>
        <w:fldChar w:fldCharType="begin"/>
      </w:r>
      <w:r>
        <w:rPr>
          <w:sz w:val="28"/>
          <w:szCs w:val="28"/>
        </w:rPr>
        <w:instrText xml:space="preserve"> = 2 \* GB2 </w:instrText>
      </w:r>
      <w:r>
        <w:rPr>
          <w:sz w:val="28"/>
          <w:szCs w:val="28"/>
        </w:rPr>
        <w:fldChar w:fldCharType="separate"/>
      </w:r>
      <w:r>
        <w:rPr>
          <w:rFonts w:hint="eastAsia"/>
          <w:noProof/>
          <w:sz w:val="28"/>
          <w:szCs w:val="28"/>
        </w:rPr>
        <w:t>⑵</w:t>
      </w:r>
      <w:r>
        <w:rPr>
          <w:sz w:val="28"/>
          <w:szCs w:val="28"/>
        </w:rPr>
        <w:fldChar w:fldCharType="end"/>
      </w:r>
      <w:r>
        <w:rPr>
          <w:rFonts w:hint="eastAsia"/>
          <w:sz w:val="28"/>
          <w:szCs w:val="28"/>
        </w:rPr>
        <w:t>了解</w:t>
      </w:r>
      <w:r w:rsidRPr="00865FD6">
        <w:rPr>
          <w:rFonts w:hint="eastAsia"/>
          <w:sz w:val="28"/>
          <w:szCs w:val="28"/>
        </w:rPr>
        <w:t>结构抗震设计原则。</w:t>
      </w:r>
    </w:p>
    <w:p w:rsidR="005B7597" w:rsidRPr="00865FD6" w:rsidRDefault="005B7597" w:rsidP="000B156A">
      <w:pPr>
        <w:pStyle w:val="ListParagraph"/>
        <w:ind w:firstLine="31680"/>
        <w:rPr>
          <w:sz w:val="28"/>
          <w:szCs w:val="28"/>
        </w:rPr>
      </w:pPr>
      <w:r>
        <w:rPr>
          <w:sz w:val="28"/>
          <w:szCs w:val="28"/>
        </w:rPr>
        <w:t>6</w:t>
      </w:r>
      <w:r>
        <w:rPr>
          <w:rFonts w:hint="eastAsia"/>
          <w:sz w:val="28"/>
          <w:szCs w:val="28"/>
        </w:rPr>
        <w:t>．工程事故和工程加固以及房屋增层</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1 \* GB2 </w:instrText>
      </w:r>
      <w:r>
        <w:rPr>
          <w:sz w:val="28"/>
          <w:szCs w:val="28"/>
        </w:rPr>
        <w:fldChar w:fldCharType="separate"/>
      </w:r>
      <w:r>
        <w:rPr>
          <w:rFonts w:hint="eastAsia"/>
          <w:noProof/>
          <w:sz w:val="28"/>
          <w:szCs w:val="28"/>
        </w:rPr>
        <w:t>⑴</w:t>
      </w:r>
      <w:r>
        <w:rPr>
          <w:sz w:val="28"/>
          <w:szCs w:val="28"/>
        </w:rPr>
        <w:fldChar w:fldCharType="end"/>
      </w:r>
      <w:r>
        <w:rPr>
          <w:rFonts w:hint="eastAsia"/>
          <w:sz w:val="28"/>
          <w:szCs w:val="28"/>
        </w:rPr>
        <w:t>掌握</w:t>
      </w:r>
      <w:r w:rsidRPr="00865FD6">
        <w:rPr>
          <w:rFonts w:hint="eastAsia"/>
          <w:sz w:val="28"/>
          <w:szCs w:val="28"/>
        </w:rPr>
        <w:t>工程结构常见事故种类；</w:t>
      </w:r>
    </w:p>
    <w:p w:rsidR="005B7597" w:rsidRPr="00865FD6" w:rsidRDefault="005B7597" w:rsidP="000B156A">
      <w:pPr>
        <w:ind w:firstLineChars="200" w:firstLine="31680"/>
        <w:rPr>
          <w:sz w:val="28"/>
          <w:szCs w:val="28"/>
        </w:rPr>
      </w:pPr>
      <w:r>
        <w:rPr>
          <w:sz w:val="28"/>
          <w:szCs w:val="28"/>
        </w:rPr>
        <w:fldChar w:fldCharType="begin"/>
      </w:r>
      <w:r>
        <w:rPr>
          <w:sz w:val="28"/>
          <w:szCs w:val="28"/>
        </w:rPr>
        <w:instrText xml:space="preserve"> = 2 \* GB2 </w:instrText>
      </w:r>
      <w:r>
        <w:rPr>
          <w:sz w:val="28"/>
          <w:szCs w:val="28"/>
        </w:rPr>
        <w:fldChar w:fldCharType="separate"/>
      </w:r>
      <w:r>
        <w:rPr>
          <w:rFonts w:hint="eastAsia"/>
          <w:noProof/>
          <w:sz w:val="28"/>
          <w:szCs w:val="28"/>
        </w:rPr>
        <w:t>⑵</w:t>
      </w:r>
      <w:r>
        <w:rPr>
          <w:sz w:val="28"/>
          <w:szCs w:val="28"/>
        </w:rPr>
        <w:fldChar w:fldCharType="end"/>
      </w:r>
      <w:r>
        <w:rPr>
          <w:rFonts w:hint="eastAsia"/>
          <w:sz w:val="28"/>
          <w:szCs w:val="28"/>
        </w:rPr>
        <w:t>掌握</w:t>
      </w:r>
      <w:r w:rsidRPr="00865FD6">
        <w:rPr>
          <w:rFonts w:hint="eastAsia"/>
          <w:sz w:val="28"/>
          <w:szCs w:val="28"/>
        </w:rPr>
        <w:t>抗震设防。</w:t>
      </w:r>
    </w:p>
    <w:p w:rsidR="005B7597" w:rsidRPr="00865FD6" w:rsidRDefault="005B7597" w:rsidP="000B156A">
      <w:pPr>
        <w:pStyle w:val="ListParagraph"/>
        <w:ind w:firstLine="31680"/>
        <w:rPr>
          <w:sz w:val="28"/>
          <w:szCs w:val="28"/>
        </w:rPr>
      </w:pPr>
      <w:r>
        <w:rPr>
          <w:sz w:val="28"/>
          <w:szCs w:val="28"/>
        </w:rPr>
        <w:t>7</w:t>
      </w:r>
      <w:r>
        <w:rPr>
          <w:rFonts w:hint="eastAsia"/>
          <w:sz w:val="28"/>
          <w:szCs w:val="28"/>
        </w:rPr>
        <w:t>．</w:t>
      </w:r>
      <w:r w:rsidRPr="00865FD6">
        <w:rPr>
          <w:rFonts w:hint="eastAsia"/>
          <w:sz w:val="28"/>
          <w:szCs w:val="28"/>
        </w:rPr>
        <w:t>工程与经济</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1 \* GB2 </w:instrText>
      </w:r>
      <w:r>
        <w:rPr>
          <w:sz w:val="28"/>
          <w:szCs w:val="28"/>
        </w:rPr>
        <w:fldChar w:fldCharType="separate"/>
      </w:r>
      <w:r>
        <w:rPr>
          <w:rFonts w:hint="eastAsia"/>
          <w:noProof/>
          <w:sz w:val="28"/>
          <w:szCs w:val="28"/>
        </w:rPr>
        <w:t>⑴</w:t>
      </w:r>
      <w:r>
        <w:rPr>
          <w:sz w:val="28"/>
          <w:szCs w:val="28"/>
        </w:rPr>
        <w:fldChar w:fldCharType="end"/>
      </w:r>
      <w:r>
        <w:rPr>
          <w:rFonts w:hint="eastAsia"/>
          <w:sz w:val="28"/>
          <w:szCs w:val="28"/>
        </w:rPr>
        <w:t>掌握</w:t>
      </w:r>
      <w:r w:rsidRPr="00865FD6">
        <w:rPr>
          <w:rFonts w:hint="eastAsia"/>
          <w:sz w:val="28"/>
          <w:szCs w:val="28"/>
        </w:rPr>
        <w:t>资金时间价值计算；</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2 \* GB2 </w:instrText>
      </w:r>
      <w:r>
        <w:rPr>
          <w:sz w:val="28"/>
          <w:szCs w:val="28"/>
        </w:rPr>
        <w:fldChar w:fldCharType="separate"/>
      </w:r>
      <w:r>
        <w:rPr>
          <w:rFonts w:hint="eastAsia"/>
          <w:noProof/>
          <w:sz w:val="28"/>
          <w:szCs w:val="28"/>
        </w:rPr>
        <w:t>⑵</w:t>
      </w:r>
      <w:r>
        <w:rPr>
          <w:sz w:val="28"/>
          <w:szCs w:val="28"/>
        </w:rPr>
        <w:fldChar w:fldCharType="end"/>
      </w:r>
      <w:r>
        <w:rPr>
          <w:rFonts w:hint="eastAsia"/>
          <w:sz w:val="28"/>
          <w:szCs w:val="28"/>
        </w:rPr>
        <w:t>掌握</w:t>
      </w:r>
      <w:r w:rsidRPr="00865FD6">
        <w:rPr>
          <w:rFonts w:hint="eastAsia"/>
          <w:sz w:val="28"/>
          <w:szCs w:val="28"/>
        </w:rPr>
        <w:t>投资项目财务评价指标的计算；</w:t>
      </w:r>
    </w:p>
    <w:p w:rsidR="005B7597" w:rsidRPr="00865FD6" w:rsidRDefault="005B7597" w:rsidP="000B156A">
      <w:pPr>
        <w:ind w:firstLineChars="200" w:firstLine="31680"/>
        <w:rPr>
          <w:sz w:val="28"/>
          <w:szCs w:val="28"/>
        </w:rPr>
      </w:pPr>
      <w:r>
        <w:rPr>
          <w:sz w:val="28"/>
          <w:szCs w:val="28"/>
        </w:rPr>
        <w:fldChar w:fldCharType="begin"/>
      </w:r>
      <w:r>
        <w:rPr>
          <w:sz w:val="28"/>
          <w:szCs w:val="28"/>
        </w:rPr>
        <w:instrText xml:space="preserve"> = 3 \* GB2 </w:instrText>
      </w:r>
      <w:r>
        <w:rPr>
          <w:sz w:val="28"/>
          <w:szCs w:val="28"/>
        </w:rPr>
        <w:fldChar w:fldCharType="separate"/>
      </w:r>
      <w:r>
        <w:rPr>
          <w:rFonts w:hint="eastAsia"/>
          <w:noProof/>
          <w:sz w:val="28"/>
          <w:szCs w:val="28"/>
        </w:rPr>
        <w:t>⑶</w:t>
      </w:r>
      <w:r>
        <w:rPr>
          <w:sz w:val="28"/>
          <w:szCs w:val="28"/>
        </w:rPr>
        <w:fldChar w:fldCharType="end"/>
      </w:r>
      <w:r>
        <w:rPr>
          <w:rFonts w:hint="eastAsia"/>
          <w:sz w:val="28"/>
          <w:szCs w:val="28"/>
        </w:rPr>
        <w:t>了解</w:t>
      </w:r>
      <w:r w:rsidRPr="00865FD6">
        <w:rPr>
          <w:rFonts w:hint="eastAsia"/>
          <w:sz w:val="28"/>
          <w:szCs w:val="28"/>
        </w:rPr>
        <w:t>基本建设的工程概（预）算的种类及内容。</w:t>
      </w:r>
    </w:p>
    <w:p w:rsidR="005B7597" w:rsidRPr="00865FD6" w:rsidRDefault="005B7597" w:rsidP="000B156A">
      <w:pPr>
        <w:ind w:firstLineChars="200" w:firstLine="31680"/>
        <w:rPr>
          <w:sz w:val="28"/>
          <w:szCs w:val="28"/>
        </w:rPr>
      </w:pPr>
      <w:r>
        <w:rPr>
          <w:sz w:val="28"/>
          <w:szCs w:val="28"/>
        </w:rPr>
        <w:t>8</w:t>
      </w:r>
      <w:r w:rsidRPr="00865FD6">
        <w:rPr>
          <w:sz w:val="28"/>
          <w:szCs w:val="28"/>
        </w:rPr>
        <w:t xml:space="preserve">. </w:t>
      </w:r>
      <w:r w:rsidRPr="00865FD6">
        <w:rPr>
          <w:rFonts w:hint="eastAsia"/>
          <w:sz w:val="28"/>
          <w:szCs w:val="28"/>
        </w:rPr>
        <w:t>施工管理</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1 \* GB2 </w:instrText>
      </w:r>
      <w:r>
        <w:rPr>
          <w:sz w:val="28"/>
          <w:szCs w:val="28"/>
        </w:rPr>
        <w:fldChar w:fldCharType="separate"/>
      </w:r>
      <w:r>
        <w:rPr>
          <w:rFonts w:hint="eastAsia"/>
          <w:noProof/>
          <w:sz w:val="28"/>
          <w:szCs w:val="28"/>
        </w:rPr>
        <w:t>⑴</w:t>
      </w:r>
      <w:r>
        <w:rPr>
          <w:sz w:val="28"/>
          <w:szCs w:val="28"/>
        </w:rPr>
        <w:fldChar w:fldCharType="end"/>
      </w:r>
      <w:r>
        <w:rPr>
          <w:rFonts w:hint="eastAsia"/>
          <w:sz w:val="28"/>
          <w:szCs w:val="28"/>
        </w:rPr>
        <w:t>全面掌握</w:t>
      </w:r>
      <w:r w:rsidRPr="00865FD6">
        <w:rPr>
          <w:rFonts w:hint="eastAsia"/>
          <w:sz w:val="28"/>
          <w:szCs w:val="28"/>
        </w:rPr>
        <w:t>施工项目管理的主要内容；</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2 \* GB2 </w:instrText>
      </w:r>
      <w:r>
        <w:rPr>
          <w:sz w:val="28"/>
          <w:szCs w:val="28"/>
        </w:rPr>
        <w:fldChar w:fldCharType="separate"/>
      </w:r>
      <w:r>
        <w:rPr>
          <w:rFonts w:hint="eastAsia"/>
          <w:noProof/>
          <w:sz w:val="28"/>
          <w:szCs w:val="28"/>
        </w:rPr>
        <w:t>⑵</w:t>
      </w:r>
      <w:r>
        <w:rPr>
          <w:sz w:val="28"/>
          <w:szCs w:val="28"/>
        </w:rPr>
        <w:fldChar w:fldCharType="end"/>
      </w:r>
      <w:r>
        <w:rPr>
          <w:rFonts w:hint="eastAsia"/>
          <w:sz w:val="28"/>
          <w:szCs w:val="28"/>
        </w:rPr>
        <w:t>了解</w:t>
      </w:r>
      <w:r w:rsidRPr="00865FD6">
        <w:rPr>
          <w:rFonts w:hint="eastAsia"/>
          <w:sz w:val="28"/>
          <w:szCs w:val="28"/>
        </w:rPr>
        <w:t>项目管理的定义、特征和类型；</w:t>
      </w:r>
    </w:p>
    <w:p w:rsidR="005B7597" w:rsidRPr="00865FD6" w:rsidRDefault="005B7597" w:rsidP="000B156A">
      <w:pPr>
        <w:ind w:firstLineChars="200" w:firstLine="31680"/>
        <w:rPr>
          <w:sz w:val="28"/>
          <w:szCs w:val="28"/>
        </w:rPr>
      </w:pPr>
      <w:r>
        <w:rPr>
          <w:sz w:val="28"/>
          <w:szCs w:val="28"/>
        </w:rPr>
        <w:fldChar w:fldCharType="begin"/>
      </w:r>
      <w:r>
        <w:rPr>
          <w:sz w:val="28"/>
          <w:szCs w:val="28"/>
        </w:rPr>
        <w:instrText xml:space="preserve"> = 3 \* GB2 </w:instrText>
      </w:r>
      <w:r>
        <w:rPr>
          <w:sz w:val="28"/>
          <w:szCs w:val="28"/>
        </w:rPr>
        <w:fldChar w:fldCharType="separate"/>
      </w:r>
      <w:r>
        <w:rPr>
          <w:rFonts w:hint="eastAsia"/>
          <w:noProof/>
          <w:sz w:val="28"/>
          <w:szCs w:val="28"/>
        </w:rPr>
        <w:t>⑶</w:t>
      </w:r>
      <w:r>
        <w:rPr>
          <w:sz w:val="28"/>
          <w:szCs w:val="28"/>
        </w:rPr>
        <w:fldChar w:fldCharType="end"/>
      </w:r>
      <w:r>
        <w:rPr>
          <w:rFonts w:hint="eastAsia"/>
          <w:sz w:val="28"/>
          <w:szCs w:val="28"/>
        </w:rPr>
        <w:t>掌握</w:t>
      </w:r>
      <w:r w:rsidRPr="00865FD6">
        <w:rPr>
          <w:rFonts w:hint="eastAsia"/>
          <w:sz w:val="28"/>
          <w:szCs w:val="28"/>
        </w:rPr>
        <w:t>全面质量管理过程的内容。</w:t>
      </w:r>
    </w:p>
    <w:p w:rsidR="005B7597" w:rsidRPr="00865FD6" w:rsidRDefault="005B7597" w:rsidP="000B156A">
      <w:pPr>
        <w:ind w:firstLineChars="200" w:firstLine="31680"/>
        <w:rPr>
          <w:sz w:val="28"/>
          <w:szCs w:val="28"/>
        </w:rPr>
      </w:pPr>
      <w:r>
        <w:rPr>
          <w:sz w:val="28"/>
          <w:szCs w:val="28"/>
        </w:rPr>
        <w:t>9</w:t>
      </w:r>
      <w:r>
        <w:rPr>
          <w:rFonts w:hint="eastAsia"/>
          <w:sz w:val="28"/>
          <w:szCs w:val="28"/>
        </w:rPr>
        <w:t>．</w:t>
      </w:r>
      <w:r w:rsidRPr="00865FD6">
        <w:rPr>
          <w:rFonts w:hint="eastAsia"/>
          <w:sz w:val="28"/>
          <w:szCs w:val="28"/>
        </w:rPr>
        <w:t>国际工程承包</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1 \* GB2 </w:instrText>
      </w:r>
      <w:r>
        <w:rPr>
          <w:sz w:val="28"/>
          <w:szCs w:val="28"/>
        </w:rPr>
        <w:fldChar w:fldCharType="separate"/>
      </w:r>
      <w:r>
        <w:rPr>
          <w:rFonts w:hint="eastAsia"/>
          <w:noProof/>
          <w:sz w:val="28"/>
          <w:szCs w:val="28"/>
        </w:rPr>
        <w:t>⑴</w:t>
      </w:r>
      <w:r>
        <w:rPr>
          <w:sz w:val="28"/>
          <w:szCs w:val="28"/>
        </w:rPr>
        <w:fldChar w:fldCharType="end"/>
      </w:r>
      <w:r>
        <w:rPr>
          <w:rFonts w:hint="eastAsia"/>
          <w:sz w:val="28"/>
          <w:szCs w:val="28"/>
        </w:rPr>
        <w:t>掌握</w:t>
      </w:r>
      <w:r w:rsidRPr="00865FD6">
        <w:rPr>
          <w:rFonts w:hint="eastAsia"/>
          <w:sz w:val="28"/>
          <w:szCs w:val="28"/>
        </w:rPr>
        <w:t>国际工程承包的内容和特点；</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2 \* GB2 </w:instrText>
      </w:r>
      <w:r>
        <w:rPr>
          <w:sz w:val="28"/>
          <w:szCs w:val="28"/>
        </w:rPr>
        <w:fldChar w:fldCharType="separate"/>
      </w:r>
      <w:r>
        <w:rPr>
          <w:rFonts w:hint="eastAsia"/>
          <w:noProof/>
          <w:sz w:val="28"/>
          <w:szCs w:val="28"/>
        </w:rPr>
        <w:t>⑵</w:t>
      </w:r>
      <w:r>
        <w:rPr>
          <w:sz w:val="28"/>
          <w:szCs w:val="28"/>
        </w:rPr>
        <w:fldChar w:fldCharType="end"/>
      </w:r>
      <w:r>
        <w:rPr>
          <w:rFonts w:hint="eastAsia"/>
          <w:sz w:val="28"/>
          <w:szCs w:val="28"/>
        </w:rPr>
        <w:t>掌握</w:t>
      </w:r>
      <w:r w:rsidRPr="00865FD6">
        <w:rPr>
          <w:rFonts w:hint="eastAsia"/>
          <w:sz w:val="28"/>
          <w:szCs w:val="28"/>
        </w:rPr>
        <w:t>资格预审内容；</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3 \* GB2 </w:instrText>
      </w:r>
      <w:r>
        <w:rPr>
          <w:sz w:val="28"/>
          <w:szCs w:val="28"/>
        </w:rPr>
        <w:fldChar w:fldCharType="separate"/>
      </w:r>
      <w:r>
        <w:rPr>
          <w:rFonts w:hint="eastAsia"/>
          <w:noProof/>
          <w:sz w:val="28"/>
          <w:szCs w:val="28"/>
        </w:rPr>
        <w:t>⑶</w:t>
      </w:r>
      <w:r>
        <w:rPr>
          <w:sz w:val="28"/>
          <w:szCs w:val="28"/>
        </w:rPr>
        <w:fldChar w:fldCharType="end"/>
      </w:r>
      <w:r>
        <w:rPr>
          <w:rFonts w:hint="eastAsia"/>
          <w:sz w:val="28"/>
          <w:szCs w:val="28"/>
        </w:rPr>
        <w:t>了解</w:t>
      </w:r>
      <w:r w:rsidRPr="00865FD6">
        <w:rPr>
          <w:rFonts w:hint="eastAsia"/>
          <w:sz w:val="28"/>
          <w:szCs w:val="28"/>
        </w:rPr>
        <w:t>国际工程承包市场的划分；</w:t>
      </w:r>
    </w:p>
    <w:p w:rsidR="005B7597" w:rsidRPr="00865FD6" w:rsidRDefault="005B7597" w:rsidP="000B156A">
      <w:pPr>
        <w:ind w:firstLineChars="200" w:firstLine="31680"/>
        <w:rPr>
          <w:sz w:val="28"/>
          <w:szCs w:val="28"/>
        </w:rPr>
      </w:pPr>
      <w:r w:rsidRPr="00865FD6">
        <w:rPr>
          <w:sz w:val="28"/>
          <w:szCs w:val="28"/>
        </w:rPr>
        <w:t>1</w:t>
      </w:r>
      <w:r>
        <w:rPr>
          <w:sz w:val="28"/>
          <w:szCs w:val="28"/>
        </w:rPr>
        <w:t>0</w:t>
      </w:r>
      <w:r w:rsidRPr="00865FD6">
        <w:rPr>
          <w:sz w:val="28"/>
          <w:szCs w:val="28"/>
        </w:rPr>
        <w:t xml:space="preserve">. </w:t>
      </w:r>
      <w:r w:rsidRPr="00865FD6">
        <w:rPr>
          <w:rFonts w:hint="eastAsia"/>
          <w:sz w:val="28"/>
          <w:szCs w:val="28"/>
        </w:rPr>
        <w:t>建设监理</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1 \* GB2 </w:instrText>
      </w:r>
      <w:r>
        <w:rPr>
          <w:sz w:val="28"/>
          <w:szCs w:val="28"/>
        </w:rPr>
        <w:fldChar w:fldCharType="separate"/>
      </w:r>
      <w:r>
        <w:rPr>
          <w:rFonts w:hint="eastAsia"/>
          <w:noProof/>
          <w:sz w:val="28"/>
          <w:szCs w:val="28"/>
        </w:rPr>
        <w:t>⑴</w:t>
      </w:r>
      <w:r>
        <w:rPr>
          <w:sz w:val="28"/>
          <w:szCs w:val="28"/>
        </w:rPr>
        <w:fldChar w:fldCharType="end"/>
      </w:r>
      <w:r>
        <w:rPr>
          <w:rFonts w:hint="eastAsia"/>
          <w:sz w:val="28"/>
          <w:szCs w:val="28"/>
        </w:rPr>
        <w:t>掌握</w:t>
      </w:r>
      <w:r w:rsidRPr="00865FD6">
        <w:rPr>
          <w:rFonts w:hint="eastAsia"/>
          <w:sz w:val="28"/>
          <w:szCs w:val="28"/>
        </w:rPr>
        <w:t>建设监理的任务</w:t>
      </w:r>
      <w:r>
        <w:rPr>
          <w:rFonts w:hint="eastAsia"/>
          <w:sz w:val="28"/>
          <w:szCs w:val="28"/>
        </w:rPr>
        <w:t>及</w:t>
      </w:r>
      <w:r w:rsidRPr="00865FD6">
        <w:rPr>
          <w:rFonts w:hint="eastAsia"/>
          <w:sz w:val="28"/>
          <w:szCs w:val="28"/>
        </w:rPr>
        <w:t>建设监理程序；</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2 \* GB2 </w:instrText>
      </w:r>
      <w:r>
        <w:rPr>
          <w:sz w:val="28"/>
          <w:szCs w:val="28"/>
        </w:rPr>
        <w:fldChar w:fldCharType="separate"/>
      </w:r>
      <w:r>
        <w:rPr>
          <w:rFonts w:hint="eastAsia"/>
          <w:noProof/>
          <w:sz w:val="28"/>
          <w:szCs w:val="28"/>
        </w:rPr>
        <w:t>⑵</w:t>
      </w:r>
      <w:r>
        <w:rPr>
          <w:sz w:val="28"/>
          <w:szCs w:val="28"/>
        </w:rPr>
        <w:fldChar w:fldCharType="end"/>
      </w:r>
      <w:r>
        <w:rPr>
          <w:rFonts w:hint="eastAsia"/>
          <w:sz w:val="28"/>
          <w:szCs w:val="28"/>
        </w:rPr>
        <w:t>了解</w:t>
      </w:r>
      <w:r w:rsidRPr="00865FD6">
        <w:rPr>
          <w:rFonts w:hint="eastAsia"/>
          <w:sz w:val="28"/>
          <w:szCs w:val="28"/>
        </w:rPr>
        <w:t>监理单位和监理工程师的制度。</w:t>
      </w:r>
    </w:p>
    <w:p w:rsidR="005B7597" w:rsidRDefault="005B7597" w:rsidP="000B156A">
      <w:pPr>
        <w:ind w:firstLineChars="200" w:firstLine="31680"/>
        <w:rPr>
          <w:sz w:val="28"/>
          <w:szCs w:val="28"/>
        </w:rPr>
      </w:pPr>
      <w:r>
        <w:rPr>
          <w:sz w:val="28"/>
          <w:szCs w:val="28"/>
        </w:rPr>
        <w:t>11</w:t>
      </w:r>
      <w:r>
        <w:rPr>
          <w:rFonts w:hint="eastAsia"/>
          <w:sz w:val="28"/>
          <w:szCs w:val="28"/>
        </w:rPr>
        <w:t>．管理学</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1 \* GB2 </w:instrText>
      </w:r>
      <w:r>
        <w:rPr>
          <w:sz w:val="28"/>
          <w:szCs w:val="28"/>
        </w:rPr>
        <w:fldChar w:fldCharType="separate"/>
      </w:r>
      <w:r>
        <w:rPr>
          <w:rFonts w:hint="eastAsia"/>
          <w:noProof/>
          <w:sz w:val="28"/>
          <w:szCs w:val="28"/>
        </w:rPr>
        <w:t>⑴</w:t>
      </w:r>
      <w:r>
        <w:rPr>
          <w:sz w:val="28"/>
          <w:szCs w:val="28"/>
        </w:rPr>
        <w:fldChar w:fldCharType="end"/>
      </w:r>
      <w:r>
        <w:rPr>
          <w:rFonts w:hint="eastAsia"/>
          <w:sz w:val="28"/>
          <w:szCs w:val="28"/>
        </w:rPr>
        <w:t>了解</w:t>
      </w:r>
      <w:r w:rsidRPr="00D455C7">
        <w:rPr>
          <w:rFonts w:hint="eastAsia"/>
          <w:sz w:val="28"/>
          <w:szCs w:val="28"/>
        </w:rPr>
        <w:t>管理活动与管理理论</w:t>
      </w:r>
      <w:r>
        <w:rPr>
          <w:rFonts w:hint="eastAsia"/>
          <w:sz w:val="28"/>
          <w:szCs w:val="28"/>
        </w:rPr>
        <w:t>；</w:t>
      </w:r>
    </w:p>
    <w:p w:rsidR="005B7597" w:rsidRDefault="005B7597" w:rsidP="000B156A">
      <w:pPr>
        <w:ind w:firstLineChars="200" w:firstLine="31680"/>
        <w:rPr>
          <w:sz w:val="28"/>
          <w:szCs w:val="28"/>
        </w:rPr>
      </w:pPr>
      <w:r>
        <w:rPr>
          <w:sz w:val="28"/>
          <w:szCs w:val="28"/>
        </w:rPr>
        <w:fldChar w:fldCharType="begin"/>
      </w:r>
      <w:r>
        <w:rPr>
          <w:sz w:val="28"/>
          <w:szCs w:val="28"/>
        </w:rPr>
        <w:instrText xml:space="preserve"> = 2 \* GB2 </w:instrText>
      </w:r>
      <w:r>
        <w:rPr>
          <w:sz w:val="28"/>
          <w:szCs w:val="28"/>
        </w:rPr>
        <w:fldChar w:fldCharType="separate"/>
      </w:r>
      <w:r>
        <w:rPr>
          <w:rFonts w:hint="eastAsia"/>
          <w:noProof/>
          <w:sz w:val="28"/>
          <w:szCs w:val="28"/>
        </w:rPr>
        <w:t>⑵</w:t>
      </w:r>
      <w:r>
        <w:rPr>
          <w:sz w:val="28"/>
          <w:szCs w:val="28"/>
        </w:rPr>
        <w:fldChar w:fldCharType="end"/>
      </w:r>
      <w:r>
        <w:rPr>
          <w:rFonts w:hint="eastAsia"/>
          <w:sz w:val="28"/>
          <w:szCs w:val="28"/>
        </w:rPr>
        <w:t>掌握计划、组织结构类型及整合；</w:t>
      </w:r>
    </w:p>
    <w:p w:rsidR="005B7597" w:rsidRPr="00865FD6" w:rsidRDefault="005B7597" w:rsidP="000B156A">
      <w:pPr>
        <w:ind w:firstLineChars="200" w:firstLine="31680"/>
        <w:rPr>
          <w:sz w:val="28"/>
          <w:szCs w:val="28"/>
        </w:rPr>
      </w:pPr>
      <w:r>
        <w:rPr>
          <w:sz w:val="28"/>
          <w:szCs w:val="28"/>
        </w:rPr>
        <w:fldChar w:fldCharType="begin"/>
      </w:r>
      <w:r>
        <w:rPr>
          <w:sz w:val="28"/>
          <w:szCs w:val="28"/>
        </w:rPr>
        <w:instrText xml:space="preserve"> = 3 \* GB2 </w:instrText>
      </w:r>
      <w:r>
        <w:rPr>
          <w:sz w:val="28"/>
          <w:szCs w:val="28"/>
        </w:rPr>
        <w:fldChar w:fldCharType="separate"/>
      </w:r>
      <w:r>
        <w:rPr>
          <w:rFonts w:hint="eastAsia"/>
          <w:noProof/>
          <w:sz w:val="28"/>
          <w:szCs w:val="28"/>
        </w:rPr>
        <w:t>⑶</w:t>
      </w:r>
      <w:r>
        <w:rPr>
          <w:sz w:val="28"/>
          <w:szCs w:val="28"/>
        </w:rPr>
        <w:fldChar w:fldCharType="end"/>
      </w:r>
      <w:r>
        <w:rPr>
          <w:rFonts w:hint="eastAsia"/>
          <w:sz w:val="28"/>
          <w:szCs w:val="28"/>
        </w:rPr>
        <w:t>掌握管理创新职能机制。</w:t>
      </w:r>
    </w:p>
    <w:p w:rsidR="005B7597" w:rsidRPr="003C4076" w:rsidRDefault="005B7597" w:rsidP="000B156A">
      <w:pPr>
        <w:ind w:firstLineChars="200" w:firstLine="31680"/>
        <w:rPr>
          <w:sz w:val="28"/>
          <w:szCs w:val="28"/>
        </w:rPr>
      </w:pPr>
      <w:r>
        <w:rPr>
          <w:rFonts w:hint="eastAsia"/>
          <w:sz w:val="28"/>
          <w:szCs w:val="28"/>
        </w:rPr>
        <w:t>二、</w:t>
      </w:r>
      <w:r w:rsidRPr="003C4076">
        <w:rPr>
          <w:rFonts w:hint="eastAsia"/>
          <w:sz w:val="28"/>
          <w:szCs w:val="28"/>
        </w:rPr>
        <w:t>考试形式及时间</w:t>
      </w:r>
    </w:p>
    <w:p w:rsidR="005B7597" w:rsidRPr="00865FD6" w:rsidRDefault="005B7597" w:rsidP="000B156A">
      <w:pPr>
        <w:pStyle w:val="ListParagraph"/>
        <w:ind w:firstLine="31680"/>
        <w:rPr>
          <w:sz w:val="28"/>
          <w:szCs w:val="28"/>
        </w:rPr>
      </w:pPr>
      <w:r>
        <w:rPr>
          <w:sz w:val="28"/>
          <w:szCs w:val="28"/>
        </w:rPr>
        <w:t>1</w:t>
      </w:r>
      <w:r>
        <w:rPr>
          <w:rFonts w:hint="eastAsia"/>
          <w:sz w:val="28"/>
          <w:szCs w:val="28"/>
        </w:rPr>
        <w:t>．</w:t>
      </w:r>
      <w:r w:rsidRPr="00865FD6">
        <w:rPr>
          <w:rFonts w:hint="eastAsia"/>
          <w:sz w:val="28"/>
          <w:szCs w:val="28"/>
        </w:rPr>
        <w:t>答题方式为闭卷笔试。</w:t>
      </w:r>
    </w:p>
    <w:p w:rsidR="005B7597" w:rsidRPr="00865FD6" w:rsidRDefault="005B7597" w:rsidP="000B156A">
      <w:pPr>
        <w:pStyle w:val="ListParagraph"/>
        <w:ind w:firstLine="31680"/>
        <w:rPr>
          <w:sz w:val="28"/>
          <w:szCs w:val="28"/>
        </w:rPr>
      </w:pPr>
      <w:r>
        <w:rPr>
          <w:sz w:val="28"/>
          <w:szCs w:val="28"/>
        </w:rPr>
        <w:t>2</w:t>
      </w:r>
      <w:r>
        <w:rPr>
          <w:rFonts w:hint="eastAsia"/>
          <w:sz w:val="28"/>
          <w:szCs w:val="28"/>
        </w:rPr>
        <w:t>．</w:t>
      </w:r>
      <w:r w:rsidRPr="00865FD6">
        <w:rPr>
          <w:rFonts w:hint="eastAsia"/>
          <w:sz w:val="28"/>
          <w:szCs w:val="28"/>
        </w:rPr>
        <w:t>答卷时间为</w:t>
      </w:r>
      <w:r w:rsidRPr="00865FD6">
        <w:rPr>
          <w:sz w:val="28"/>
          <w:szCs w:val="28"/>
        </w:rPr>
        <w:t>120</w:t>
      </w:r>
      <w:r w:rsidRPr="00865FD6">
        <w:rPr>
          <w:rFonts w:hint="eastAsia"/>
          <w:sz w:val="28"/>
          <w:szCs w:val="28"/>
        </w:rPr>
        <w:t>分钟，满分</w:t>
      </w:r>
      <w:r w:rsidRPr="00865FD6">
        <w:rPr>
          <w:sz w:val="28"/>
          <w:szCs w:val="28"/>
        </w:rPr>
        <w:t>200</w:t>
      </w:r>
      <w:r w:rsidRPr="00865FD6">
        <w:rPr>
          <w:rFonts w:hint="eastAsia"/>
          <w:sz w:val="28"/>
          <w:szCs w:val="28"/>
        </w:rPr>
        <w:t>分。</w:t>
      </w:r>
    </w:p>
    <w:p w:rsidR="005B7597" w:rsidRPr="003C4076" w:rsidRDefault="005B7597" w:rsidP="000B156A">
      <w:pPr>
        <w:ind w:firstLineChars="200" w:firstLine="31680"/>
        <w:rPr>
          <w:sz w:val="28"/>
          <w:szCs w:val="28"/>
        </w:rPr>
      </w:pPr>
      <w:r>
        <w:rPr>
          <w:rFonts w:hint="eastAsia"/>
          <w:sz w:val="28"/>
          <w:szCs w:val="28"/>
        </w:rPr>
        <w:t>三、</w:t>
      </w:r>
      <w:r w:rsidRPr="003C4076">
        <w:rPr>
          <w:rFonts w:hint="eastAsia"/>
          <w:sz w:val="28"/>
          <w:szCs w:val="28"/>
        </w:rPr>
        <w:t>试题类型</w:t>
      </w:r>
    </w:p>
    <w:p w:rsidR="005B7597" w:rsidRDefault="005B7597" w:rsidP="000B156A">
      <w:pPr>
        <w:ind w:firstLineChars="200" w:firstLine="31680"/>
        <w:rPr>
          <w:sz w:val="28"/>
          <w:szCs w:val="28"/>
        </w:rPr>
      </w:pPr>
      <w:r>
        <w:rPr>
          <w:sz w:val="28"/>
          <w:szCs w:val="28"/>
        </w:rPr>
        <w:t>1</w:t>
      </w:r>
      <w:r>
        <w:rPr>
          <w:rFonts w:hint="eastAsia"/>
          <w:sz w:val="28"/>
          <w:szCs w:val="28"/>
        </w:rPr>
        <w:t>．</w:t>
      </w:r>
      <w:r w:rsidRPr="00865FD6">
        <w:rPr>
          <w:rFonts w:hint="eastAsia"/>
          <w:sz w:val="28"/>
          <w:szCs w:val="28"/>
        </w:rPr>
        <w:t>填空题</w:t>
      </w:r>
      <w:r>
        <w:rPr>
          <w:rFonts w:hint="eastAsia"/>
          <w:sz w:val="28"/>
          <w:szCs w:val="28"/>
        </w:rPr>
        <w:t>占总分值的</w:t>
      </w:r>
      <w:r>
        <w:rPr>
          <w:sz w:val="28"/>
          <w:szCs w:val="28"/>
        </w:rPr>
        <w:t>30%</w:t>
      </w:r>
      <w:r>
        <w:rPr>
          <w:rFonts w:hint="eastAsia"/>
          <w:sz w:val="28"/>
          <w:szCs w:val="28"/>
        </w:rPr>
        <w:t>；</w:t>
      </w:r>
    </w:p>
    <w:p w:rsidR="005B7597" w:rsidRDefault="005B7597" w:rsidP="000B156A">
      <w:pPr>
        <w:ind w:firstLineChars="200" w:firstLine="31680"/>
        <w:rPr>
          <w:sz w:val="28"/>
          <w:szCs w:val="28"/>
        </w:rPr>
      </w:pPr>
      <w:r>
        <w:rPr>
          <w:sz w:val="28"/>
          <w:szCs w:val="28"/>
        </w:rPr>
        <w:t>2</w:t>
      </w:r>
      <w:r>
        <w:rPr>
          <w:rFonts w:hint="eastAsia"/>
          <w:sz w:val="28"/>
          <w:szCs w:val="28"/>
        </w:rPr>
        <w:t>．</w:t>
      </w:r>
      <w:r w:rsidRPr="00865FD6">
        <w:rPr>
          <w:rFonts w:hint="eastAsia"/>
          <w:sz w:val="28"/>
          <w:szCs w:val="28"/>
        </w:rPr>
        <w:t>选择题</w:t>
      </w:r>
      <w:r>
        <w:rPr>
          <w:rFonts w:hint="eastAsia"/>
          <w:sz w:val="28"/>
          <w:szCs w:val="28"/>
        </w:rPr>
        <w:t>占总分值的</w:t>
      </w:r>
      <w:r>
        <w:rPr>
          <w:sz w:val="28"/>
          <w:szCs w:val="28"/>
        </w:rPr>
        <w:t>20%</w:t>
      </w:r>
      <w:r>
        <w:rPr>
          <w:rFonts w:hint="eastAsia"/>
          <w:sz w:val="28"/>
          <w:szCs w:val="28"/>
        </w:rPr>
        <w:t>；</w:t>
      </w:r>
    </w:p>
    <w:p w:rsidR="005B7597" w:rsidRDefault="005B7597" w:rsidP="000B156A">
      <w:pPr>
        <w:ind w:firstLineChars="200" w:firstLine="31680"/>
        <w:rPr>
          <w:sz w:val="28"/>
          <w:szCs w:val="28"/>
        </w:rPr>
      </w:pPr>
      <w:r>
        <w:rPr>
          <w:sz w:val="28"/>
          <w:szCs w:val="28"/>
        </w:rPr>
        <w:t>3</w:t>
      </w:r>
      <w:r>
        <w:rPr>
          <w:rFonts w:hint="eastAsia"/>
          <w:sz w:val="28"/>
          <w:szCs w:val="28"/>
        </w:rPr>
        <w:t>．</w:t>
      </w:r>
      <w:r w:rsidRPr="00865FD6">
        <w:rPr>
          <w:rFonts w:hint="eastAsia"/>
          <w:sz w:val="28"/>
          <w:szCs w:val="28"/>
        </w:rPr>
        <w:t>简答题</w:t>
      </w:r>
      <w:r>
        <w:rPr>
          <w:rFonts w:hint="eastAsia"/>
          <w:sz w:val="28"/>
          <w:szCs w:val="28"/>
        </w:rPr>
        <w:t>占总分值的</w:t>
      </w:r>
      <w:r>
        <w:rPr>
          <w:sz w:val="28"/>
          <w:szCs w:val="28"/>
        </w:rPr>
        <w:t>20%</w:t>
      </w:r>
      <w:r>
        <w:rPr>
          <w:rFonts w:hint="eastAsia"/>
          <w:sz w:val="28"/>
          <w:szCs w:val="28"/>
        </w:rPr>
        <w:t>；</w:t>
      </w:r>
    </w:p>
    <w:p w:rsidR="005B7597" w:rsidRPr="00865FD6" w:rsidRDefault="005B7597" w:rsidP="000B156A">
      <w:pPr>
        <w:ind w:firstLineChars="200" w:firstLine="31680"/>
        <w:rPr>
          <w:sz w:val="28"/>
          <w:szCs w:val="28"/>
        </w:rPr>
      </w:pPr>
      <w:r w:rsidRPr="00865FD6">
        <w:rPr>
          <w:sz w:val="28"/>
          <w:szCs w:val="28"/>
        </w:rPr>
        <w:t>4</w:t>
      </w:r>
      <w:r>
        <w:rPr>
          <w:rFonts w:hint="eastAsia"/>
          <w:sz w:val="28"/>
          <w:szCs w:val="28"/>
        </w:rPr>
        <w:t>．</w:t>
      </w:r>
      <w:r w:rsidRPr="00865FD6">
        <w:rPr>
          <w:rFonts w:hint="eastAsia"/>
          <w:sz w:val="28"/>
          <w:szCs w:val="28"/>
        </w:rPr>
        <w:t>论述题</w:t>
      </w:r>
      <w:r>
        <w:rPr>
          <w:rFonts w:hint="eastAsia"/>
          <w:sz w:val="28"/>
          <w:szCs w:val="28"/>
        </w:rPr>
        <w:t>占总分值的</w:t>
      </w:r>
      <w:r>
        <w:rPr>
          <w:sz w:val="28"/>
          <w:szCs w:val="28"/>
        </w:rPr>
        <w:t>30%</w:t>
      </w:r>
      <w:r>
        <w:rPr>
          <w:rFonts w:hint="eastAsia"/>
          <w:sz w:val="28"/>
          <w:szCs w:val="28"/>
        </w:rPr>
        <w:t>。</w:t>
      </w:r>
    </w:p>
    <w:p w:rsidR="005B7597" w:rsidRPr="00035995" w:rsidRDefault="005B7597" w:rsidP="000B156A">
      <w:pPr>
        <w:ind w:firstLineChars="200" w:firstLine="31680"/>
        <w:rPr>
          <w:sz w:val="28"/>
          <w:szCs w:val="28"/>
        </w:rPr>
      </w:pPr>
      <w:r>
        <w:rPr>
          <w:rFonts w:hint="eastAsia"/>
          <w:sz w:val="28"/>
          <w:szCs w:val="28"/>
        </w:rPr>
        <w:t>四、</w:t>
      </w:r>
      <w:r w:rsidRPr="00035995">
        <w:rPr>
          <w:rFonts w:hint="eastAsia"/>
          <w:sz w:val="28"/>
          <w:szCs w:val="28"/>
        </w:rPr>
        <w:t>参考书</w:t>
      </w:r>
    </w:p>
    <w:p w:rsidR="005B7597" w:rsidRPr="00865FD6" w:rsidRDefault="005B7597" w:rsidP="000B156A">
      <w:pPr>
        <w:ind w:firstLineChars="200" w:firstLine="31680"/>
        <w:rPr>
          <w:sz w:val="28"/>
          <w:szCs w:val="28"/>
        </w:rPr>
      </w:pPr>
      <w:r>
        <w:rPr>
          <w:sz w:val="28"/>
          <w:szCs w:val="28"/>
        </w:rPr>
        <w:t>1.</w:t>
      </w:r>
      <w:r w:rsidRPr="00865FD6">
        <w:rPr>
          <w:rFonts w:hint="eastAsia"/>
          <w:sz w:val="28"/>
          <w:szCs w:val="28"/>
        </w:rPr>
        <w:t>《土木工程概论》，中国建筑工业出版社，丁大钧、蒋永生著</w:t>
      </w:r>
    </w:p>
    <w:p w:rsidR="005B7597" w:rsidRPr="00035995" w:rsidRDefault="005B7597" w:rsidP="000B156A">
      <w:pPr>
        <w:ind w:firstLineChars="200" w:firstLine="31680"/>
        <w:rPr>
          <w:sz w:val="28"/>
          <w:szCs w:val="28"/>
        </w:rPr>
      </w:pPr>
      <w:r w:rsidRPr="00865FD6">
        <w:rPr>
          <w:sz w:val="28"/>
          <w:szCs w:val="28"/>
        </w:rPr>
        <w:t>2.</w:t>
      </w:r>
      <w:r w:rsidRPr="00865FD6">
        <w:rPr>
          <w:rFonts w:hint="eastAsia"/>
          <w:sz w:val="28"/>
          <w:szCs w:val="28"/>
        </w:rPr>
        <w:t>《</w:t>
      </w:r>
      <w:r>
        <w:rPr>
          <w:rFonts w:hint="eastAsia"/>
          <w:sz w:val="28"/>
          <w:szCs w:val="28"/>
        </w:rPr>
        <w:t>管理学</w:t>
      </w:r>
      <w:r w:rsidRPr="00865FD6">
        <w:rPr>
          <w:rFonts w:hint="eastAsia"/>
          <w:sz w:val="28"/>
          <w:szCs w:val="28"/>
        </w:rPr>
        <w:t>》</w:t>
      </w:r>
      <w:r>
        <w:rPr>
          <w:rFonts w:hint="eastAsia"/>
          <w:sz w:val="28"/>
          <w:szCs w:val="28"/>
        </w:rPr>
        <w:t>（第四版）</w:t>
      </w:r>
      <w:r w:rsidRPr="00865FD6">
        <w:rPr>
          <w:rFonts w:hint="eastAsia"/>
          <w:sz w:val="28"/>
          <w:szCs w:val="28"/>
        </w:rPr>
        <w:t>，</w:t>
      </w:r>
      <w:r>
        <w:rPr>
          <w:rFonts w:hint="eastAsia"/>
          <w:sz w:val="28"/>
          <w:szCs w:val="28"/>
        </w:rPr>
        <w:t>复旦大学</w:t>
      </w:r>
      <w:r w:rsidRPr="00865FD6">
        <w:rPr>
          <w:rFonts w:hint="eastAsia"/>
          <w:sz w:val="28"/>
          <w:szCs w:val="28"/>
        </w:rPr>
        <w:t>出版社，</w:t>
      </w:r>
      <w:r w:rsidRPr="00865FD6">
        <w:rPr>
          <w:sz w:val="28"/>
          <w:szCs w:val="28"/>
        </w:rPr>
        <w:t> </w:t>
      </w:r>
      <w:r>
        <w:rPr>
          <w:rFonts w:hint="eastAsia"/>
          <w:sz w:val="28"/>
          <w:szCs w:val="28"/>
        </w:rPr>
        <w:t>周三多、陈传明</w:t>
      </w:r>
      <w:r w:rsidRPr="00865FD6">
        <w:rPr>
          <w:rFonts w:hint="eastAsia"/>
          <w:sz w:val="28"/>
          <w:szCs w:val="28"/>
        </w:rPr>
        <w:t>著</w:t>
      </w:r>
      <w:r w:rsidRPr="00865FD6">
        <w:rPr>
          <w:sz w:val="28"/>
          <w:szCs w:val="28"/>
        </w:rPr>
        <w:t xml:space="preserve">  </w:t>
      </w:r>
    </w:p>
    <w:p w:rsidR="005B7597" w:rsidRPr="00E02919" w:rsidRDefault="005B7597" w:rsidP="000B156A">
      <w:pPr>
        <w:snapToGrid w:val="0"/>
        <w:spacing w:line="360" w:lineRule="auto"/>
        <w:ind w:leftChars="100" w:left="31680"/>
        <w:jc w:val="center"/>
        <w:rPr>
          <w:rFonts w:ascii="宋体" w:cs="宋体"/>
          <w:b/>
          <w:sz w:val="30"/>
          <w:szCs w:val="30"/>
        </w:rPr>
      </w:pPr>
    </w:p>
    <w:p w:rsidR="005B7597" w:rsidRDefault="005B7597" w:rsidP="000B156A">
      <w:pPr>
        <w:snapToGrid w:val="0"/>
        <w:spacing w:line="360" w:lineRule="auto"/>
        <w:ind w:leftChars="100" w:left="31680"/>
        <w:jc w:val="center"/>
        <w:rPr>
          <w:rFonts w:ascii="宋体" w:cs="宋体"/>
          <w:b/>
          <w:sz w:val="30"/>
          <w:szCs w:val="30"/>
        </w:rPr>
      </w:pPr>
      <w:r>
        <w:rPr>
          <w:rFonts w:ascii="宋体" w:hAnsi="宋体" w:cs="宋体" w:hint="eastAsia"/>
          <w:b/>
          <w:sz w:val="30"/>
          <w:szCs w:val="30"/>
        </w:rPr>
        <w:t>水利水电工程专业</w:t>
      </w:r>
    </w:p>
    <w:p w:rsidR="005B7597" w:rsidRPr="00113D42" w:rsidRDefault="005B7597" w:rsidP="000B156A">
      <w:pPr>
        <w:snapToGrid w:val="0"/>
        <w:spacing w:line="360" w:lineRule="auto"/>
        <w:ind w:leftChars="100" w:left="31680"/>
        <w:jc w:val="center"/>
        <w:rPr>
          <w:rFonts w:ascii="宋体" w:cs="宋体"/>
          <w:b/>
          <w:sz w:val="30"/>
          <w:szCs w:val="30"/>
        </w:rPr>
      </w:pPr>
      <w:r>
        <w:rPr>
          <w:rFonts w:ascii="宋体" w:hAnsi="宋体" w:cs="宋体" w:hint="eastAsia"/>
          <w:b/>
          <w:sz w:val="30"/>
          <w:szCs w:val="30"/>
        </w:rPr>
        <w:t>《水利水电工程概论》考试大纲</w:t>
      </w:r>
    </w:p>
    <w:p w:rsidR="005B7597" w:rsidRDefault="005B7597" w:rsidP="000B156A">
      <w:pPr>
        <w:snapToGrid w:val="0"/>
        <w:spacing w:line="360" w:lineRule="auto"/>
        <w:ind w:leftChars="100" w:left="31680" w:firstLineChars="196" w:firstLine="31680"/>
        <w:rPr>
          <w:b/>
          <w:bCs/>
          <w:color w:val="000000"/>
          <w:sz w:val="24"/>
        </w:rPr>
      </w:pPr>
      <w:r>
        <w:rPr>
          <w:rFonts w:hint="eastAsia"/>
          <w:b/>
          <w:bCs/>
          <w:color w:val="000000"/>
          <w:sz w:val="24"/>
        </w:rPr>
        <w:t>一、考试内容与要求</w:t>
      </w:r>
    </w:p>
    <w:p w:rsidR="005B7597" w:rsidRDefault="005B7597" w:rsidP="000B156A">
      <w:pPr>
        <w:snapToGrid w:val="0"/>
        <w:spacing w:line="360" w:lineRule="auto"/>
        <w:ind w:leftChars="100" w:left="31680" w:firstLineChars="200" w:firstLine="31680"/>
        <w:rPr>
          <w:color w:val="000000"/>
          <w:sz w:val="24"/>
        </w:rPr>
      </w:pPr>
      <w:r>
        <w:rPr>
          <w:rFonts w:hint="eastAsia"/>
          <w:color w:val="000000"/>
          <w:sz w:val="24"/>
        </w:rPr>
        <w:t>水利水电工程概论是水利水电工程专业一门重要的专业基础课，本课程对后续专业课的学习及工程应用都有深远的影响。水利水电工程概论专升本入学考试主要考察考生对水利水电工程领域专业知识的理解，对蓄泄水枢纽工程、防洪与灌排工程、河道整治与通航工程、水力发电工程，以及相关的水工建筑物，如挡水建筑物、泄水建筑物、导流建筑物、输水建筑物、水电站厂房等的基本概念，组成、类型、工作原理和主要特点，掌握施工导流的概念、导流建筑物和施工导流的一般程序。</w:t>
      </w:r>
    </w:p>
    <w:p w:rsidR="005B7597" w:rsidRDefault="005B7597" w:rsidP="000B156A">
      <w:pPr>
        <w:snapToGrid w:val="0"/>
        <w:spacing w:line="360" w:lineRule="auto"/>
        <w:ind w:leftChars="100" w:left="31680" w:firstLineChars="196" w:firstLine="31680"/>
        <w:rPr>
          <w:color w:val="000000"/>
          <w:sz w:val="24"/>
        </w:rPr>
      </w:pPr>
      <w:r>
        <w:rPr>
          <w:b/>
          <w:bCs/>
          <w:color w:val="000000"/>
          <w:sz w:val="24"/>
        </w:rPr>
        <w:t>1</w:t>
      </w:r>
      <w:r>
        <w:rPr>
          <w:rFonts w:hint="eastAsia"/>
          <w:b/>
          <w:bCs/>
          <w:color w:val="000000"/>
          <w:sz w:val="24"/>
        </w:rPr>
        <w:t>．水资源：</w:t>
      </w:r>
      <w:r>
        <w:rPr>
          <w:rFonts w:hint="eastAsia"/>
          <w:color w:val="000000"/>
          <w:sz w:val="24"/>
        </w:rPr>
        <w:t>了解我国水资源在时间和空间分布的情况，以及国民经济和社会不同部门对水资源需要的不同。掌握对于水资源供需之间的矛盾，解决的途径有通过管理和工程措施。</w:t>
      </w:r>
    </w:p>
    <w:p w:rsidR="005B7597" w:rsidRDefault="005B7597" w:rsidP="000B156A">
      <w:pPr>
        <w:snapToGrid w:val="0"/>
        <w:spacing w:line="360" w:lineRule="auto"/>
        <w:ind w:leftChars="100" w:left="31680" w:firstLineChars="196" w:firstLine="31680"/>
        <w:rPr>
          <w:color w:val="000000"/>
          <w:sz w:val="24"/>
        </w:rPr>
      </w:pPr>
      <w:r>
        <w:rPr>
          <w:b/>
          <w:bCs/>
          <w:color w:val="000000"/>
          <w:sz w:val="24"/>
        </w:rPr>
        <w:t>2</w:t>
      </w:r>
      <w:r>
        <w:rPr>
          <w:rFonts w:hint="eastAsia"/>
          <w:b/>
          <w:bCs/>
          <w:color w:val="000000"/>
          <w:sz w:val="24"/>
        </w:rPr>
        <w:t>．挡水建筑物</w:t>
      </w:r>
      <w:r>
        <w:rPr>
          <w:rFonts w:hint="eastAsia"/>
          <w:color w:val="000000"/>
          <w:sz w:val="24"/>
        </w:rPr>
        <w:t>：掌握作用在水工建筑物上的荷载，以及这些荷载对水工建筑物安全性的影响。掌握重力坝、拱坝、土石坝的基本断面形式和构造。</w:t>
      </w:r>
    </w:p>
    <w:p w:rsidR="005B7597" w:rsidRDefault="005B7597" w:rsidP="000B156A">
      <w:pPr>
        <w:snapToGrid w:val="0"/>
        <w:spacing w:line="360" w:lineRule="auto"/>
        <w:ind w:leftChars="100" w:left="31680" w:firstLineChars="196" w:firstLine="31680"/>
        <w:rPr>
          <w:color w:val="000000"/>
          <w:sz w:val="24"/>
        </w:rPr>
      </w:pPr>
      <w:r>
        <w:rPr>
          <w:b/>
          <w:bCs/>
          <w:color w:val="000000"/>
          <w:sz w:val="24"/>
        </w:rPr>
        <w:t>3</w:t>
      </w:r>
      <w:r>
        <w:rPr>
          <w:rFonts w:hint="eastAsia"/>
          <w:b/>
          <w:bCs/>
          <w:color w:val="000000"/>
          <w:sz w:val="24"/>
        </w:rPr>
        <w:t>．泄水建筑物：</w:t>
      </w:r>
      <w:r>
        <w:rPr>
          <w:rFonts w:hint="eastAsia"/>
          <w:color w:val="000000"/>
          <w:sz w:val="24"/>
        </w:rPr>
        <w:t>掌握泄水建筑物的类型及其适用条件，理解溢洪道、泄水隧洞、泄水孔等的形式和构造。</w:t>
      </w:r>
    </w:p>
    <w:p w:rsidR="005B7597" w:rsidRDefault="005B7597" w:rsidP="000B156A">
      <w:pPr>
        <w:snapToGrid w:val="0"/>
        <w:spacing w:line="360" w:lineRule="auto"/>
        <w:ind w:leftChars="100" w:left="31680" w:firstLineChars="196" w:firstLine="31680"/>
        <w:rPr>
          <w:color w:val="000000"/>
          <w:sz w:val="24"/>
        </w:rPr>
      </w:pPr>
      <w:r>
        <w:rPr>
          <w:b/>
          <w:bCs/>
          <w:color w:val="000000"/>
          <w:sz w:val="24"/>
        </w:rPr>
        <w:t>4</w:t>
      </w:r>
      <w:r>
        <w:rPr>
          <w:rFonts w:hint="eastAsia"/>
          <w:b/>
          <w:bCs/>
          <w:color w:val="000000"/>
          <w:sz w:val="24"/>
        </w:rPr>
        <w:t>．输水建筑物：</w:t>
      </w:r>
      <w:r>
        <w:rPr>
          <w:rFonts w:hint="eastAsia"/>
          <w:color w:val="000000"/>
          <w:sz w:val="24"/>
        </w:rPr>
        <w:t>掌握输水建筑物的类型及其适用条件，理解取水枢纽、渠系建筑物、泵站等的形式和构造。</w:t>
      </w:r>
    </w:p>
    <w:p w:rsidR="005B7597" w:rsidRDefault="005B7597" w:rsidP="000B156A">
      <w:pPr>
        <w:snapToGrid w:val="0"/>
        <w:spacing w:line="360" w:lineRule="auto"/>
        <w:ind w:leftChars="100" w:left="31680" w:firstLineChars="196" w:firstLine="31680"/>
        <w:rPr>
          <w:color w:val="000000"/>
          <w:sz w:val="24"/>
        </w:rPr>
      </w:pPr>
      <w:r>
        <w:rPr>
          <w:b/>
          <w:bCs/>
          <w:color w:val="000000"/>
          <w:sz w:val="24"/>
        </w:rPr>
        <w:t>5</w:t>
      </w:r>
      <w:r>
        <w:rPr>
          <w:rFonts w:hint="eastAsia"/>
          <w:b/>
          <w:bCs/>
          <w:color w:val="000000"/>
          <w:sz w:val="24"/>
        </w:rPr>
        <w:t>．水闸和水工闸门：</w:t>
      </w:r>
      <w:r>
        <w:rPr>
          <w:rFonts w:hint="eastAsia"/>
          <w:color w:val="000000"/>
          <w:sz w:val="24"/>
        </w:rPr>
        <w:t>掌握水闸各段的组成及每一部分的功能。了解水闸闸孔设计采用的公式，消能防冲段的组成及尺寸确定的原则。</w:t>
      </w:r>
    </w:p>
    <w:p w:rsidR="005B7597" w:rsidRDefault="005B7597" w:rsidP="000B156A">
      <w:pPr>
        <w:snapToGrid w:val="0"/>
        <w:spacing w:line="360" w:lineRule="auto"/>
        <w:ind w:leftChars="100" w:left="31680" w:firstLineChars="196" w:firstLine="31680"/>
        <w:rPr>
          <w:color w:val="000000"/>
          <w:sz w:val="24"/>
        </w:rPr>
      </w:pPr>
      <w:r>
        <w:rPr>
          <w:b/>
          <w:bCs/>
          <w:color w:val="000000"/>
          <w:sz w:val="24"/>
        </w:rPr>
        <w:t>6</w:t>
      </w:r>
      <w:r>
        <w:rPr>
          <w:rFonts w:hint="eastAsia"/>
          <w:b/>
          <w:bCs/>
          <w:color w:val="000000"/>
          <w:sz w:val="24"/>
        </w:rPr>
        <w:t>．水利工程施工导流：</w:t>
      </w:r>
      <w:r>
        <w:rPr>
          <w:rFonts w:hint="eastAsia"/>
          <w:color w:val="000000"/>
          <w:sz w:val="24"/>
        </w:rPr>
        <w:t>了解施工导流的任务及设计标准，掌握施工导流的方式，导流建筑物，施工导流的一般程序。</w:t>
      </w:r>
    </w:p>
    <w:p w:rsidR="005B7597" w:rsidRDefault="005B7597" w:rsidP="000B156A">
      <w:pPr>
        <w:snapToGrid w:val="0"/>
        <w:spacing w:line="360" w:lineRule="auto"/>
        <w:ind w:leftChars="100" w:left="31680" w:firstLineChars="196" w:firstLine="31680"/>
        <w:rPr>
          <w:color w:val="000000"/>
          <w:sz w:val="24"/>
        </w:rPr>
      </w:pPr>
      <w:r>
        <w:rPr>
          <w:b/>
          <w:bCs/>
          <w:color w:val="000000"/>
          <w:sz w:val="24"/>
        </w:rPr>
        <w:t>7</w:t>
      </w:r>
      <w:r>
        <w:rPr>
          <w:rFonts w:hint="eastAsia"/>
          <w:b/>
          <w:bCs/>
          <w:color w:val="000000"/>
          <w:sz w:val="24"/>
        </w:rPr>
        <w:t>．防洪工程及堤防：</w:t>
      </w:r>
      <w:r>
        <w:rPr>
          <w:rFonts w:hint="eastAsia"/>
          <w:color w:val="000000"/>
          <w:sz w:val="24"/>
        </w:rPr>
        <w:t>了解提防，泄洪、分洪、蓄洪和滞洪，防洪规划及防汛抢险。</w:t>
      </w:r>
    </w:p>
    <w:p w:rsidR="005B7597" w:rsidRDefault="005B7597" w:rsidP="000B156A">
      <w:pPr>
        <w:snapToGrid w:val="0"/>
        <w:spacing w:line="360" w:lineRule="auto"/>
        <w:ind w:leftChars="100" w:left="31680" w:firstLineChars="196" w:firstLine="31680"/>
        <w:rPr>
          <w:color w:val="000000"/>
          <w:sz w:val="24"/>
        </w:rPr>
      </w:pPr>
      <w:r>
        <w:rPr>
          <w:b/>
          <w:bCs/>
          <w:color w:val="000000"/>
          <w:sz w:val="24"/>
        </w:rPr>
        <w:t>8</w:t>
      </w:r>
      <w:r>
        <w:rPr>
          <w:rFonts w:hint="eastAsia"/>
          <w:b/>
          <w:bCs/>
          <w:color w:val="000000"/>
          <w:sz w:val="24"/>
        </w:rPr>
        <w:t>．水电站及水电站建筑物：</w:t>
      </w:r>
      <w:r>
        <w:rPr>
          <w:rFonts w:hint="eastAsia"/>
          <w:color w:val="000000"/>
          <w:sz w:val="24"/>
        </w:rPr>
        <w:t>理解水力发电原理和水电开发方式，掌握水电站主要类型及典型布置，掌握水电站的组成包括输水系统、厂房枢纽、厂房枢纽。</w:t>
      </w:r>
    </w:p>
    <w:p w:rsidR="005B7597" w:rsidRDefault="005B7597" w:rsidP="000B156A">
      <w:pPr>
        <w:snapToGrid w:val="0"/>
        <w:spacing w:line="360" w:lineRule="auto"/>
        <w:ind w:leftChars="100" w:left="31680" w:firstLineChars="196" w:firstLine="31680"/>
        <w:rPr>
          <w:color w:val="000000"/>
          <w:sz w:val="24"/>
        </w:rPr>
      </w:pPr>
      <w:r>
        <w:rPr>
          <w:b/>
          <w:bCs/>
          <w:color w:val="000000"/>
          <w:sz w:val="24"/>
        </w:rPr>
        <w:t>9</w:t>
      </w:r>
      <w:r>
        <w:rPr>
          <w:rFonts w:hint="eastAsia"/>
          <w:b/>
          <w:bCs/>
          <w:color w:val="000000"/>
          <w:sz w:val="24"/>
        </w:rPr>
        <w:t>．水利水电工程实例：</w:t>
      </w:r>
      <w:r>
        <w:rPr>
          <w:rFonts w:hint="eastAsia"/>
          <w:color w:val="000000"/>
          <w:sz w:val="24"/>
        </w:rPr>
        <w:t>掌握都江堰工程、三峡工程、三门峡工程、南水北调工程、巴西的伊泰普电站等大型水利水电工程的工程规模，工程意义。</w:t>
      </w:r>
    </w:p>
    <w:p w:rsidR="005B7597" w:rsidRDefault="005B7597" w:rsidP="000B156A">
      <w:pPr>
        <w:snapToGrid w:val="0"/>
        <w:spacing w:line="360" w:lineRule="auto"/>
        <w:ind w:leftChars="100" w:left="31680" w:firstLineChars="196" w:firstLine="31680"/>
        <w:rPr>
          <w:b/>
          <w:bCs/>
          <w:color w:val="000000"/>
          <w:sz w:val="24"/>
        </w:rPr>
      </w:pPr>
      <w:r>
        <w:rPr>
          <w:rFonts w:hint="eastAsia"/>
          <w:b/>
          <w:bCs/>
          <w:color w:val="000000"/>
          <w:sz w:val="24"/>
        </w:rPr>
        <w:t>二、考试形式及时间</w:t>
      </w:r>
      <w:r>
        <w:rPr>
          <w:b/>
          <w:bCs/>
          <w:color w:val="000000"/>
          <w:sz w:val="24"/>
        </w:rPr>
        <w:t xml:space="preserve"> </w:t>
      </w:r>
    </w:p>
    <w:p w:rsidR="005B7597" w:rsidRDefault="005B7597" w:rsidP="000B156A">
      <w:pPr>
        <w:snapToGrid w:val="0"/>
        <w:spacing w:line="360" w:lineRule="auto"/>
        <w:ind w:leftChars="100" w:left="31680" w:firstLineChars="200" w:firstLine="31680"/>
        <w:rPr>
          <w:color w:val="000000"/>
          <w:sz w:val="24"/>
        </w:rPr>
      </w:pPr>
      <w:r>
        <w:rPr>
          <w:color w:val="000000"/>
          <w:sz w:val="24"/>
        </w:rPr>
        <w:t>1</w:t>
      </w:r>
      <w:r>
        <w:rPr>
          <w:rFonts w:hint="eastAsia"/>
          <w:color w:val="000000"/>
          <w:sz w:val="24"/>
        </w:rPr>
        <w:t>．答题方式为闭卷笔试。</w:t>
      </w:r>
    </w:p>
    <w:p w:rsidR="005B7597" w:rsidRDefault="005B7597" w:rsidP="000B156A">
      <w:pPr>
        <w:snapToGrid w:val="0"/>
        <w:spacing w:line="360" w:lineRule="auto"/>
        <w:ind w:leftChars="100" w:left="31680" w:firstLineChars="200" w:firstLine="31680"/>
        <w:rPr>
          <w:color w:val="000000"/>
          <w:sz w:val="24"/>
        </w:rPr>
      </w:pPr>
      <w:r>
        <w:rPr>
          <w:color w:val="000000"/>
          <w:sz w:val="24"/>
        </w:rPr>
        <w:t>2</w:t>
      </w:r>
      <w:r>
        <w:rPr>
          <w:rFonts w:hint="eastAsia"/>
          <w:color w:val="000000"/>
          <w:sz w:val="24"/>
        </w:rPr>
        <w:t>．考试时间为</w:t>
      </w:r>
      <w:r>
        <w:rPr>
          <w:color w:val="000000"/>
          <w:sz w:val="24"/>
        </w:rPr>
        <w:t>120</w:t>
      </w:r>
      <w:r>
        <w:rPr>
          <w:rFonts w:hint="eastAsia"/>
          <w:color w:val="000000"/>
          <w:sz w:val="24"/>
        </w:rPr>
        <w:t>分钟，满分</w:t>
      </w:r>
      <w:r>
        <w:rPr>
          <w:color w:val="000000"/>
          <w:sz w:val="24"/>
        </w:rPr>
        <w:t>200</w:t>
      </w:r>
      <w:r>
        <w:rPr>
          <w:rFonts w:hint="eastAsia"/>
          <w:color w:val="000000"/>
          <w:sz w:val="24"/>
        </w:rPr>
        <w:t>分。</w:t>
      </w:r>
    </w:p>
    <w:p w:rsidR="005B7597" w:rsidRDefault="005B7597" w:rsidP="000B156A">
      <w:pPr>
        <w:snapToGrid w:val="0"/>
        <w:spacing w:line="360" w:lineRule="auto"/>
        <w:ind w:leftChars="100" w:left="31680" w:firstLineChars="196" w:firstLine="31680"/>
        <w:rPr>
          <w:b/>
          <w:bCs/>
          <w:color w:val="000000"/>
          <w:sz w:val="24"/>
        </w:rPr>
      </w:pPr>
      <w:r>
        <w:rPr>
          <w:rFonts w:hint="eastAsia"/>
          <w:b/>
          <w:bCs/>
          <w:color w:val="000000"/>
          <w:sz w:val="24"/>
        </w:rPr>
        <w:t>三、试题类型</w:t>
      </w:r>
    </w:p>
    <w:p w:rsidR="005B7597" w:rsidRDefault="005B7597" w:rsidP="000B156A">
      <w:pPr>
        <w:snapToGrid w:val="0"/>
        <w:spacing w:line="360" w:lineRule="auto"/>
        <w:ind w:leftChars="100" w:left="31680" w:firstLineChars="200" w:firstLine="31680"/>
        <w:rPr>
          <w:color w:val="000000"/>
          <w:sz w:val="24"/>
        </w:rPr>
      </w:pPr>
      <w:r>
        <w:rPr>
          <w:color w:val="000000"/>
          <w:sz w:val="24"/>
        </w:rPr>
        <w:t>1</w:t>
      </w:r>
      <w:r>
        <w:rPr>
          <w:rFonts w:hint="eastAsia"/>
          <w:color w:val="000000"/>
          <w:sz w:val="24"/>
        </w:rPr>
        <w:t>．选择题占</w:t>
      </w:r>
      <w:r>
        <w:rPr>
          <w:color w:val="000000"/>
          <w:sz w:val="24"/>
        </w:rPr>
        <w:t>30%</w:t>
      </w:r>
      <w:r>
        <w:rPr>
          <w:rFonts w:hint="eastAsia"/>
          <w:color w:val="000000"/>
          <w:sz w:val="24"/>
        </w:rPr>
        <w:t>，</w:t>
      </w:r>
      <w:r>
        <w:rPr>
          <w:color w:val="000000"/>
          <w:sz w:val="24"/>
        </w:rPr>
        <w:t>2</w:t>
      </w:r>
      <w:r>
        <w:rPr>
          <w:rFonts w:hint="eastAsia"/>
          <w:color w:val="000000"/>
          <w:sz w:val="24"/>
        </w:rPr>
        <w:t>．填空题占</w:t>
      </w:r>
      <w:r>
        <w:rPr>
          <w:color w:val="000000"/>
          <w:sz w:val="24"/>
        </w:rPr>
        <w:t>20%</w:t>
      </w:r>
      <w:r>
        <w:rPr>
          <w:rFonts w:hint="eastAsia"/>
          <w:color w:val="000000"/>
          <w:sz w:val="24"/>
        </w:rPr>
        <w:t>，</w:t>
      </w:r>
      <w:r>
        <w:rPr>
          <w:color w:val="000000"/>
          <w:sz w:val="24"/>
        </w:rPr>
        <w:t>3</w:t>
      </w:r>
      <w:r>
        <w:rPr>
          <w:rFonts w:hint="eastAsia"/>
          <w:color w:val="000000"/>
          <w:sz w:val="24"/>
        </w:rPr>
        <w:t>．简答题占</w:t>
      </w:r>
      <w:r>
        <w:rPr>
          <w:color w:val="000000"/>
          <w:sz w:val="24"/>
        </w:rPr>
        <w:t>20%</w:t>
      </w:r>
      <w:r>
        <w:rPr>
          <w:rFonts w:hint="eastAsia"/>
          <w:color w:val="000000"/>
          <w:sz w:val="24"/>
        </w:rPr>
        <w:t>，</w:t>
      </w:r>
      <w:r>
        <w:rPr>
          <w:color w:val="000000"/>
          <w:sz w:val="24"/>
        </w:rPr>
        <w:t>4</w:t>
      </w:r>
      <w:r>
        <w:rPr>
          <w:rFonts w:hint="eastAsia"/>
          <w:color w:val="000000"/>
          <w:sz w:val="24"/>
        </w:rPr>
        <w:t>．论述题占</w:t>
      </w:r>
      <w:r>
        <w:rPr>
          <w:color w:val="000000"/>
          <w:sz w:val="24"/>
        </w:rPr>
        <w:t>30%</w:t>
      </w:r>
      <w:r>
        <w:rPr>
          <w:rFonts w:hint="eastAsia"/>
          <w:color w:val="000000"/>
          <w:sz w:val="24"/>
        </w:rPr>
        <w:t>。</w:t>
      </w:r>
    </w:p>
    <w:p w:rsidR="005B7597" w:rsidRDefault="005B7597" w:rsidP="000B156A">
      <w:pPr>
        <w:snapToGrid w:val="0"/>
        <w:spacing w:line="360" w:lineRule="auto"/>
        <w:ind w:leftChars="100" w:left="31680" w:firstLineChars="196" w:firstLine="31680"/>
        <w:rPr>
          <w:b/>
          <w:bCs/>
          <w:color w:val="000000"/>
          <w:sz w:val="24"/>
        </w:rPr>
      </w:pPr>
      <w:r>
        <w:rPr>
          <w:rFonts w:hint="eastAsia"/>
          <w:b/>
          <w:bCs/>
          <w:color w:val="000000"/>
          <w:sz w:val="24"/>
        </w:rPr>
        <w:t>四、参考书</w:t>
      </w:r>
    </w:p>
    <w:p w:rsidR="005B7597" w:rsidRDefault="005B7597" w:rsidP="000B156A">
      <w:pPr>
        <w:snapToGrid w:val="0"/>
        <w:spacing w:line="360" w:lineRule="auto"/>
        <w:ind w:leftChars="100" w:left="31680" w:firstLineChars="200" w:firstLine="31680"/>
        <w:rPr>
          <w:color w:val="000000"/>
          <w:sz w:val="24"/>
        </w:rPr>
      </w:pPr>
      <w:r>
        <w:rPr>
          <w:color w:val="000000"/>
          <w:sz w:val="24"/>
        </w:rPr>
        <w:t>1</w:t>
      </w:r>
      <w:r>
        <w:rPr>
          <w:rFonts w:hint="eastAsia"/>
          <w:color w:val="000000"/>
          <w:sz w:val="24"/>
        </w:rPr>
        <w:t>．《水利水电工程概论》李宗坤，孙明权，郝红科等，黄河水利出版社。</w:t>
      </w:r>
    </w:p>
    <w:p w:rsidR="005B7597" w:rsidRDefault="005B7597" w:rsidP="000B156A">
      <w:pPr>
        <w:snapToGrid w:val="0"/>
        <w:spacing w:line="360" w:lineRule="auto"/>
        <w:ind w:leftChars="100" w:left="31680" w:firstLineChars="200" w:firstLine="31680"/>
        <w:rPr>
          <w:color w:val="000000"/>
          <w:sz w:val="24"/>
        </w:rPr>
      </w:pPr>
      <w:r>
        <w:rPr>
          <w:color w:val="000000"/>
          <w:sz w:val="24"/>
        </w:rPr>
        <w:t>2</w:t>
      </w:r>
      <w:r>
        <w:rPr>
          <w:rFonts w:hint="eastAsia"/>
          <w:color w:val="000000"/>
          <w:sz w:val="24"/>
        </w:rPr>
        <w:t>．《水利工程概论》沈正中编，水利水电出版社。</w:t>
      </w:r>
    </w:p>
    <w:p w:rsidR="005B7597" w:rsidRDefault="005B7597" w:rsidP="000B156A">
      <w:pPr>
        <w:snapToGrid w:val="0"/>
        <w:spacing w:line="360" w:lineRule="auto"/>
        <w:ind w:leftChars="100" w:left="31680"/>
        <w:rPr>
          <w:color w:val="000000"/>
          <w:sz w:val="24"/>
        </w:rPr>
      </w:pPr>
    </w:p>
    <w:p w:rsidR="005B7597" w:rsidRDefault="005B7597">
      <w:pPr>
        <w:pStyle w:val="NormalWeb"/>
        <w:shd w:val="clear" w:color="auto" w:fill="FFFFFF"/>
        <w:spacing w:before="0" w:beforeAutospacing="0" w:after="0" w:afterAutospacing="0" w:line="360" w:lineRule="auto"/>
        <w:ind w:firstLine="480"/>
        <w:jc w:val="center"/>
        <w:rPr>
          <w:rFonts w:ascii="Times New Roman" w:hAnsi="Times New Roman" w:cs="Times New Roman"/>
          <w:b/>
          <w:bCs/>
          <w:sz w:val="30"/>
          <w:szCs w:val="30"/>
        </w:rPr>
      </w:pPr>
      <w:r>
        <w:rPr>
          <w:rFonts w:ascii="Times New Roman" w:hAnsi="Times New Roman" w:cs="Times New Roman" w:hint="eastAsia"/>
          <w:b/>
          <w:bCs/>
          <w:sz w:val="30"/>
          <w:szCs w:val="30"/>
        </w:rPr>
        <w:t>电气工程及其自动化、通信工程、电子信息工程专业</w:t>
      </w:r>
    </w:p>
    <w:p w:rsidR="005B7597" w:rsidRPr="00113D42" w:rsidRDefault="005B7597" w:rsidP="00113D42">
      <w:pPr>
        <w:spacing w:line="360" w:lineRule="auto"/>
        <w:jc w:val="center"/>
        <w:rPr>
          <w:b/>
          <w:color w:val="000000"/>
          <w:sz w:val="30"/>
          <w:szCs w:val="30"/>
        </w:rPr>
      </w:pPr>
      <w:r>
        <w:rPr>
          <w:rFonts w:hint="eastAsia"/>
          <w:b/>
          <w:color w:val="000000"/>
          <w:sz w:val="30"/>
          <w:szCs w:val="30"/>
        </w:rPr>
        <w:t>《电子技术》考试大纲</w:t>
      </w:r>
      <w:r>
        <w:rPr>
          <w:b/>
          <w:color w:val="000000"/>
          <w:sz w:val="30"/>
          <w:szCs w:val="30"/>
        </w:rPr>
        <w:t xml:space="preserve"> </w:t>
      </w:r>
    </w:p>
    <w:p w:rsidR="005B7597" w:rsidRDefault="005B7597" w:rsidP="000B156A">
      <w:pPr>
        <w:spacing w:line="360" w:lineRule="auto"/>
        <w:ind w:firstLineChars="196" w:firstLine="31680"/>
        <w:rPr>
          <w:rFonts w:ascii="宋体" w:cs="Arial"/>
          <w:b/>
          <w:bCs/>
          <w:color w:val="000000"/>
          <w:sz w:val="24"/>
        </w:rPr>
      </w:pPr>
      <w:r>
        <w:rPr>
          <w:rFonts w:ascii="宋体" w:hAnsi="宋体" w:cs="Arial" w:hint="eastAsia"/>
          <w:b/>
          <w:bCs/>
          <w:color w:val="000000"/>
          <w:sz w:val="24"/>
        </w:rPr>
        <w:t>一、考试内容与要求</w:t>
      </w:r>
    </w:p>
    <w:p w:rsidR="005B7597" w:rsidRPr="00E44926" w:rsidRDefault="005B7597" w:rsidP="000B156A">
      <w:pPr>
        <w:spacing w:line="360" w:lineRule="auto"/>
        <w:ind w:firstLineChars="200" w:firstLine="31680"/>
        <w:rPr>
          <w:rFonts w:ascii="宋体" w:cs="Arial"/>
          <w:b/>
          <w:color w:val="000000"/>
          <w:sz w:val="24"/>
        </w:rPr>
      </w:pPr>
      <w:r w:rsidRPr="00E44926">
        <w:rPr>
          <w:rFonts w:ascii="宋体" w:hAnsi="宋体" w:cs="Arial" w:hint="eastAsia"/>
          <w:b/>
          <w:color w:val="000000"/>
          <w:sz w:val="24"/>
        </w:rPr>
        <w:t>（一）模拟电子技术部分：</w:t>
      </w:r>
    </w:p>
    <w:p w:rsidR="005B7597" w:rsidRDefault="005B7597" w:rsidP="000B156A">
      <w:pPr>
        <w:spacing w:line="360" w:lineRule="auto"/>
        <w:ind w:firstLineChars="200" w:firstLine="316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．半导体基础知识、半导体二极管和半导体三极管</w:t>
      </w:r>
      <w:r>
        <w:rPr>
          <w:rFonts w:ascii="宋体" w:hAnsi="宋体" w:cs="Arial"/>
          <w:color w:val="000000"/>
          <w:sz w:val="24"/>
        </w:rPr>
        <w:t xml:space="preserve"> </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1</w:t>
      </w:r>
      <w:r>
        <w:rPr>
          <w:rFonts w:ascii="宋体" w:hAnsi="宋体" w:cs="Arial" w:hint="eastAsia"/>
          <w:color w:val="000000"/>
          <w:sz w:val="24"/>
        </w:rPr>
        <w:t>）了解</w:t>
      </w:r>
      <w:r>
        <w:rPr>
          <w:rFonts w:ascii="宋体" w:hAnsi="宋体" w:cs="Arial"/>
          <w:color w:val="000000"/>
          <w:sz w:val="24"/>
        </w:rPr>
        <w:t>PN</w:t>
      </w:r>
      <w:r>
        <w:rPr>
          <w:rFonts w:ascii="宋体" w:hAnsi="宋体" w:cs="Arial" w:hint="eastAsia"/>
          <w:color w:val="000000"/>
          <w:sz w:val="24"/>
        </w:rPr>
        <w:t>结构成；了解半导体二极管和双极性晶体管的结构。</w:t>
      </w:r>
      <w:r>
        <w:rPr>
          <w:rFonts w:ascii="宋体" w:hAnsi="宋体" w:cs="Arial"/>
          <w:color w:val="000000"/>
          <w:sz w:val="24"/>
        </w:rPr>
        <w:t xml:space="preserve"> </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2</w:t>
      </w:r>
      <w:r>
        <w:rPr>
          <w:rFonts w:ascii="宋体" w:hAnsi="宋体" w:cs="Arial" w:hint="eastAsia"/>
          <w:color w:val="000000"/>
          <w:sz w:val="24"/>
        </w:rPr>
        <w:t>）掌握</w:t>
      </w:r>
      <w:r>
        <w:rPr>
          <w:rFonts w:ascii="宋体" w:hAnsi="宋体" w:cs="Arial"/>
          <w:color w:val="000000"/>
          <w:sz w:val="24"/>
        </w:rPr>
        <w:t>PN</w:t>
      </w:r>
      <w:r>
        <w:rPr>
          <w:rFonts w:ascii="宋体" w:hAnsi="宋体" w:cs="Arial" w:hint="eastAsia"/>
          <w:color w:val="000000"/>
          <w:sz w:val="24"/>
        </w:rPr>
        <w:t>结单向导电性；掌握半导体二极管和双极性晶体管的特性。</w:t>
      </w:r>
      <w:r>
        <w:rPr>
          <w:rFonts w:ascii="宋体" w:hAnsi="宋体" w:cs="Arial"/>
          <w:color w:val="000000"/>
          <w:sz w:val="24"/>
        </w:rPr>
        <w:t xml:space="preserve"> </w:t>
      </w:r>
    </w:p>
    <w:p w:rsidR="005B7597" w:rsidRDefault="005B7597" w:rsidP="000B156A">
      <w:pPr>
        <w:spacing w:line="360" w:lineRule="auto"/>
        <w:ind w:firstLineChars="150" w:firstLine="31680"/>
        <w:rPr>
          <w:rFonts w:ascii="宋体" w:cs="Arial"/>
          <w:color w:val="000000"/>
          <w:sz w:val="24"/>
        </w:rPr>
      </w:pPr>
      <w:r>
        <w:rPr>
          <w:rFonts w:ascii="宋体" w:hAnsi="宋体" w:cs="Arial" w:hint="eastAsia"/>
          <w:color w:val="000000"/>
          <w:sz w:val="24"/>
        </w:rPr>
        <w:t>（</w:t>
      </w:r>
      <w:r>
        <w:rPr>
          <w:rFonts w:ascii="宋体" w:hAnsi="宋体" w:cs="Arial"/>
          <w:color w:val="000000"/>
          <w:sz w:val="24"/>
        </w:rPr>
        <w:t>3</w:t>
      </w:r>
      <w:r>
        <w:rPr>
          <w:rFonts w:ascii="宋体" w:hAnsi="宋体" w:cs="Arial" w:hint="eastAsia"/>
          <w:color w:val="000000"/>
          <w:sz w:val="24"/>
        </w:rPr>
        <w:t>）掌握二极管电路的输出波形分析。</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4</w:t>
      </w:r>
      <w:r>
        <w:rPr>
          <w:rFonts w:ascii="宋体" w:hAnsi="宋体" w:cs="Arial" w:hint="eastAsia"/>
          <w:color w:val="000000"/>
          <w:sz w:val="24"/>
        </w:rPr>
        <w:t>）掌握三极管的引脚、工作状态判断。</w:t>
      </w:r>
      <w:r>
        <w:rPr>
          <w:rFonts w:ascii="宋体" w:hAnsi="宋体" w:cs="Arial"/>
          <w:color w:val="000000"/>
          <w:sz w:val="24"/>
        </w:rPr>
        <w:t xml:space="preserve"> </w:t>
      </w:r>
    </w:p>
    <w:p w:rsidR="005B7597" w:rsidRDefault="005B7597" w:rsidP="000B156A">
      <w:pPr>
        <w:spacing w:line="360" w:lineRule="auto"/>
        <w:ind w:firstLineChars="200" w:firstLine="31680"/>
        <w:rPr>
          <w:rFonts w:ascii="宋体" w:hAnsi="宋体" w:cs="Arial"/>
          <w:color w:val="000000"/>
          <w:sz w:val="24"/>
        </w:rPr>
      </w:pPr>
      <w:r>
        <w:rPr>
          <w:rFonts w:ascii="宋体" w:hAnsi="宋体" w:cs="Arial"/>
          <w:color w:val="000000"/>
          <w:sz w:val="24"/>
        </w:rPr>
        <w:t>2</w:t>
      </w:r>
      <w:r>
        <w:rPr>
          <w:rFonts w:ascii="宋体" w:hAnsi="宋体" w:cs="Arial" w:hint="eastAsia"/>
          <w:color w:val="000000"/>
          <w:sz w:val="24"/>
        </w:rPr>
        <w:t>．基本放大电路</w:t>
      </w:r>
      <w:r>
        <w:rPr>
          <w:rFonts w:ascii="宋体" w:hAnsi="宋体" w:cs="Arial"/>
          <w:color w:val="000000"/>
          <w:sz w:val="24"/>
        </w:rPr>
        <w:t xml:space="preserve"> </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1</w:t>
      </w:r>
      <w:r>
        <w:rPr>
          <w:rFonts w:ascii="宋体" w:hAnsi="宋体" w:cs="Arial" w:hint="eastAsia"/>
          <w:color w:val="000000"/>
          <w:sz w:val="24"/>
        </w:rPr>
        <w:t>）熟悉基本放大电路的组成；理解分压偏置共射极放大电路、射极输出器、功率放大器的工作原理及特点。</w:t>
      </w:r>
      <w:r>
        <w:rPr>
          <w:rFonts w:ascii="宋体" w:hAnsi="宋体" w:cs="Arial"/>
          <w:color w:val="000000"/>
          <w:sz w:val="24"/>
        </w:rPr>
        <w:t xml:space="preserve"> </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2</w:t>
      </w:r>
      <w:r>
        <w:rPr>
          <w:rFonts w:ascii="宋体" w:hAnsi="宋体" w:cs="Arial" w:hint="eastAsia"/>
          <w:color w:val="000000"/>
          <w:sz w:val="24"/>
        </w:rPr>
        <w:t>）掌握三种基本放大电路的分析与计算。</w:t>
      </w:r>
      <w:r>
        <w:rPr>
          <w:rFonts w:ascii="宋体" w:hAnsi="宋体" w:cs="Arial"/>
          <w:color w:val="000000"/>
          <w:sz w:val="24"/>
        </w:rPr>
        <w:t xml:space="preserve"> </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3</w:t>
      </w:r>
      <w:r>
        <w:rPr>
          <w:rFonts w:ascii="宋体" w:hAnsi="宋体" w:cs="Arial" w:hint="eastAsia"/>
          <w:color w:val="000000"/>
          <w:sz w:val="24"/>
        </w:rPr>
        <w:t>）互补对称放大电路的分析计算。</w:t>
      </w:r>
      <w:r>
        <w:rPr>
          <w:rFonts w:ascii="宋体" w:hAnsi="宋体" w:cs="Arial"/>
          <w:color w:val="000000"/>
          <w:sz w:val="24"/>
        </w:rPr>
        <w:t xml:space="preserve"> </w:t>
      </w:r>
    </w:p>
    <w:p w:rsidR="005B7597" w:rsidRDefault="005B7597" w:rsidP="000B156A">
      <w:pPr>
        <w:spacing w:line="360" w:lineRule="auto"/>
        <w:ind w:firstLineChars="200" w:firstLine="31680"/>
        <w:rPr>
          <w:rFonts w:ascii="宋体" w:hAnsi="宋体" w:cs="Arial"/>
          <w:color w:val="000000"/>
          <w:sz w:val="24"/>
        </w:rPr>
      </w:pPr>
      <w:r>
        <w:rPr>
          <w:rFonts w:ascii="宋体" w:hAnsi="宋体" w:cs="Arial"/>
          <w:color w:val="000000"/>
          <w:sz w:val="24"/>
        </w:rPr>
        <w:t>3</w:t>
      </w:r>
      <w:r>
        <w:rPr>
          <w:rFonts w:ascii="宋体" w:hAnsi="宋体" w:cs="Arial" w:hint="eastAsia"/>
          <w:color w:val="000000"/>
          <w:sz w:val="24"/>
        </w:rPr>
        <w:t>．反馈</w:t>
      </w:r>
      <w:r>
        <w:rPr>
          <w:rFonts w:ascii="宋体" w:hAnsi="宋体" w:cs="Arial"/>
          <w:color w:val="000000"/>
          <w:sz w:val="24"/>
        </w:rPr>
        <w:t xml:space="preserve"> </w:t>
      </w:r>
    </w:p>
    <w:p w:rsidR="005B7597" w:rsidRDefault="005B7597" w:rsidP="000B156A">
      <w:pPr>
        <w:spacing w:line="360" w:lineRule="auto"/>
        <w:ind w:firstLineChars="150" w:firstLine="31680"/>
        <w:rPr>
          <w:rFonts w:ascii="宋体" w:cs="Arial"/>
          <w:color w:val="000000"/>
          <w:sz w:val="24"/>
        </w:rPr>
      </w:pPr>
      <w:r>
        <w:rPr>
          <w:rFonts w:ascii="宋体" w:hAnsi="宋体" w:cs="Arial" w:hint="eastAsia"/>
          <w:color w:val="000000"/>
          <w:sz w:val="24"/>
        </w:rPr>
        <w:t>（</w:t>
      </w:r>
      <w:r>
        <w:rPr>
          <w:rFonts w:ascii="宋体" w:hAnsi="宋体" w:cs="Arial"/>
          <w:color w:val="000000"/>
          <w:sz w:val="24"/>
        </w:rPr>
        <w:t>1</w:t>
      </w:r>
      <w:r>
        <w:rPr>
          <w:rFonts w:ascii="宋体" w:hAnsi="宋体" w:cs="Arial" w:hint="eastAsia"/>
          <w:color w:val="000000"/>
          <w:sz w:val="24"/>
        </w:rPr>
        <w:t>）了解反馈的基本概念、反馈放大器的一般关系。</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2</w:t>
      </w:r>
      <w:r>
        <w:rPr>
          <w:rFonts w:ascii="宋体" w:hAnsi="宋体" w:cs="Arial" w:hint="eastAsia"/>
          <w:color w:val="000000"/>
          <w:sz w:val="24"/>
        </w:rPr>
        <w:t>）掌握反馈放大器的类型判断。</w:t>
      </w:r>
      <w:r>
        <w:rPr>
          <w:rFonts w:ascii="宋体" w:hAnsi="宋体" w:cs="Arial"/>
          <w:color w:val="000000"/>
          <w:sz w:val="24"/>
        </w:rPr>
        <w:t xml:space="preserve"> </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3</w:t>
      </w:r>
      <w:r>
        <w:rPr>
          <w:rFonts w:ascii="宋体" w:hAnsi="宋体" w:cs="Arial" w:hint="eastAsia"/>
          <w:color w:val="000000"/>
          <w:sz w:val="24"/>
        </w:rPr>
        <w:t>）掌握反馈对放大器性能的影响。</w:t>
      </w:r>
      <w:r>
        <w:rPr>
          <w:rFonts w:ascii="宋体" w:hAnsi="宋体" w:cs="Arial"/>
          <w:color w:val="000000"/>
          <w:sz w:val="24"/>
        </w:rPr>
        <w:t xml:space="preserve"> </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color w:val="000000"/>
          <w:sz w:val="24"/>
        </w:rPr>
        <w:t>4</w:t>
      </w:r>
      <w:r>
        <w:rPr>
          <w:rFonts w:ascii="宋体" w:hAnsi="宋体" w:cs="Arial" w:hint="eastAsia"/>
          <w:color w:val="000000"/>
          <w:sz w:val="24"/>
        </w:rPr>
        <w:t>．集成运算放大器及其应用</w:t>
      </w:r>
      <w:r>
        <w:rPr>
          <w:rFonts w:ascii="宋体" w:hAnsi="宋体" w:cs="Arial"/>
          <w:color w:val="000000"/>
          <w:sz w:val="24"/>
        </w:rPr>
        <w:t xml:space="preserve"> </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1</w:t>
      </w:r>
      <w:r>
        <w:rPr>
          <w:rFonts w:ascii="宋体" w:hAnsi="宋体" w:cs="Arial" w:hint="eastAsia"/>
          <w:color w:val="000000"/>
          <w:sz w:val="24"/>
        </w:rPr>
        <w:t>）了解差动放大电路的结构、工作原理。</w:t>
      </w:r>
      <w:r>
        <w:rPr>
          <w:rFonts w:ascii="宋体" w:hAnsi="宋体" w:cs="Arial"/>
          <w:color w:val="000000"/>
          <w:sz w:val="24"/>
        </w:rPr>
        <w:t xml:space="preserve"> </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2</w:t>
      </w:r>
      <w:r>
        <w:rPr>
          <w:rFonts w:ascii="宋体" w:hAnsi="宋体" w:cs="Arial" w:hint="eastAsia"/>
          <w:color w:val="000000"/>
          <w:sz w:val="24"/>
        </w:rPr>
        <w:t>）掌握理想集成运算放大器的工作区及特点。</w:t>
      </w:r>
      <w:r>
        <w:rPr>
          <w:rFonts w:ascii="宋体" w:hAnsi="宋体" w:cs="Arial"/>
          <w:color w:val="000000"/>
          <w:sz w:val="24"/>
        </w:rPr>
        <w:t xml:space="preserve"> </w:t>
      </w:r>
    </w:p>
    <w:p w:rsidR="005B7597" w:rsidRDefault="005B7597" w:rsidP="000B156A">
      <w:pPr>
        <w:spacing w:line="360" w:lineRule="auto"/>
        <w:ind w:firstLineChars="150" w:firstLine="31680"/>
        <w:rPr>
          <w:rFonts w:ascii="宋体" w:cs="Arial"/>
          <w:color w:val="000000"/>
          <w:sz w:val="24"/>
        </w:rPr>
      </w:pPr>
      <w:r>
        <w:rPr>
          <w:rFonts w:ascii="宋体" w:hAnsi="宋体" w:cs="Arial" w:hint="eastAsia"/>
          <w:color w:val="000000"/>
          <w:sz w:val="24"/>
        </w:rPr>
        <w:t>（</w:t>
      </w:r>
      <w:r>
        <w:rPr>
          <w:rFonts w:ascii="宋体" w:hAnsi="宋体" w:cs="Arial"/>
          <w:color w:val="000000"/>
          <w:sz w:val="24"/>
        </w:rPr>
        <w:t>3</w:t>
      </w:r>
      <w:r>
        <w:rPr>
          <w:rFonts w:ascii="宋体" w:hAnsi="宋体" w:cs="Arial" w:hint="eastAsia"/>
          <w:color w:val="000000"/>
          <w:sz w:val="24"/>
        </w:rPr>
        <w:t>）掌握集成运算放大器的应用。</w:t>
      </w:r>
    </w:p>
    <w:p w:rsidR="005B7597" w:rsidRDefault="005B7597" w:rsidP="000B156A">
      <w:pPr>
        <w:spacing w:line="360" w:lineRule="auto"/>
        <w:ind w:firstLineChars="200" w:firstLine="31680"/>
        <w:rPr>
          <w:rFonts w:ascii="宋体" w:hAnsi="宋体" w:cs="Arial"/>
          <w:color w:val="000000"/>
          <w:sz w:val="24"/>
        </w:rPr>
      </w:pPr>
      <w:r>
        <w:rPr>
          <w:rFonts w:ascii="宋体" w:hAnsi="宋体" w:cs="Arial"/>
          <w:color w:val="000000"/>
          <w:sz w:val="24"/>
        </w:rPr>
        <w:t>5</w:t>
      </w:r>
      <w:r>
        <w:rPr>
          <w:rFonts w:ascii="宋体" w:hAnsi="宋体" w:cs="Arial" w:hint="eastAsia"/>
          <w:color w:val="000000"/>
          <w:sz w:val="24"/>
        </w:rPr>
        <w:t>．信号发生器</w:t>
      </w:r>
      <w:r>
        <w:rPr>
          <w:rFonts w:ascii="宋体" w:hAnsi="宋体" w:cs="Arial"/>
          <w:color w:val="000000"/>
          <w:sz w:val="24"/>
        </w:rPr>
        <w:t xml:space="preserve"> </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1</w:t>
      </w:r>
      <w:r>
        <w:rPr>
          <w:rFonts w:ascii="宋体" w:hAnsi="宋体" w:cs="Arial" w:hint="eastAsia"/>
          <w:color w:val="000000"/>
          <w:sz w:val="24"/>
        </w:rPr>
        <w:t>）掌握正弦波振荡器的振荡条件。</w:t>
      </w:r>
      <w:r>
        <w:rPr>
          <w:rFonts w:ascii="宋体" w:hAnsi="宋体" w:cs="Arial"/>
          <w:color w:val="000000"/>
          <w:sz w:val="24"/>
        </w:rPr>
        <w:t xml:space="preserve"> </w:t>
      </w:r>
    </w:p>
    <w:p w:rsidR="005B7597" w:rsidRDefault="005B7597" w:rsidP="000B156A">
      <w:pPr>
        <w:spacing w:line="360" w:lineRule="auto"/>
        <w:ind w:firstLineChars="150" w:firstLine="31680"/>
        <w:rPr>
          <w:rFonts w:ascii="宋体" w:cs="Arial"/>
          <w:color w:val="000000"/>
          <w:sz w:val="24"/>
        </w:rPr>
      </w:pPr>
      <w:r>
        <w:rPr>
          <w:rFonts w:ascii="宋体" w:hAnsi="宋体" w:cs="Arial" w:hint="eastAsia"/>
          <w:color w:val="000000"/>
          <w:sz w:val="24"/>
        </w:rPr>
        <w:t>（</w:t>
      </w:r>
      <w:r>
        <w:rPr>
          <w:rFonts w:ascii="宋体" w:hAnsi="宋体" w:cs="Arial"/>
          <w:color w:val="000000"/>
          <w:sz w:val="24"/>
        </w:rPr>
        <w:t>2</w:t>
      </w:r>
      <w:r>
        <w:rPr>
          <w:rFonts w:ascii="宋体" w:hAnsi="宋体" w:cs="Arial" w:hint="eastAsia"/>
          <w:color w:val="000000"/>
          <w:sz w:val="24"/>
        </w:rPr>
        <w:t>）掌握</w:t>
      </w:r>
      <w:r>
        <w:rPr>
          <w:rFonts w:ascii="宋体" w:hAnsi="宋体" w:cs="Arial"/>
          <w:color w:val="000000"/>
          <w:sz w:val="24"/>
        </w:rPr>
        <w:t>RC</w:t>
      </w:r>
      <w:r>
        <w:rPr>
          <w:rFonts w:ascii="宋体" w:hAnsi="宋体" w:cs="Arial" w:hint="eastAsia"/>
          <w:color w:val="000000"/>
          <w:sz w:val="24"/>
        </w:rPr>
        <w:t>正弦波振荡器的组成。</w:t>
      </w:r>
    </w:p>
    <w:p w:rsidR="005B7597" w:rsidRDefault="005B7597" w:rsidP="000B156A">
      <w:pPr>
        <w:spacing w:line="360" w:lineRule="auto"/>
        <w:ind w:firstLineChars="200" w:firstLine="31680"/>
        <w:rPr>
          <w:rFonts w:ascii="宋体" w:hAnsi="宋体" w:cs="Arial"/>
          <w:color w:val="000000"/>
          <w:sz w:val="24"/>
        </w:rPr>
      </w:pPr>
      <w:r>
        <w:rPr>
          <w:rFonts w:ascii="宋体" w:hAnsi="宋体" w:cs="Arial"/>
          <w:color w:val="000000"/>
          <w:sz w:val="24"/>
        </w:rPr>
        <w:t>6</w:t>
      </w:r>
      <w:r>
        <w:rPr>
          <w:rFonts w:ascii="宋体" w:hAnsi="宋体" w:cs="Arial" w:hint="eastAsia"/>
          <w:color w:val="000000"/>
          <w:sz w:val="24"/>
        </w:rPr>
        <w:t>．直流稳压电源</w:t>
      </w:r>
      <w:r>
        <w:rPr>
          <w:rFonts w:ascii="宋体" w:hAnsi="宋体" w:cs="Arial"/>
          <w:color w:val="000000"/>
          <w:sz w:val="24"/>
        </w:rPr>
        <w:t xml:space="preserve"> </w:t>
      </w:r>
    </w:p>
    <w:p w:rsidR="005B7597" w:rsidRDefault="005B7597" w:rsidP="000B156A">
      <w:pPr>
        <w:spacing w:line="360" w:lineRule="auto"/>
        <w:ind w:firstLineChars="150" w:firstLine="31680"/>
        <w:rPr>
          <w:rFonts w:ascii="宋体" w:cs="Arial"/>
          <w:color w:val="000000"/>
          <w:sz w:val="24"/>
        </w:rPr>
      </w:pPr>
      <w:r>
        <w:rPr>
          <w:rFonts w:ascii="宋体" w:hAnsi="宋体" w:cs="Arial" w:hint="eastAsia"/>
          <w:color w:val="000000"/>
          <w:sz w:val="24"/>
        </w:rPr>
        <w:t>（</w:t>
      </w:r>
      <w:r>
        <w:rPr>
          <w:rFonts w:ascii="宋体" w:hAnsi="宋体" w:cs="Arial"/>
          <w:color w:val="000000"/>
          <w:sz w:val="24"/>
        </w:rPr>
        <w:t>1</w:t>
      </w:r>
      <w:r>
        <w:rPr>
          <w:rFonts w:ascii="宋体" w:hAnsi="宋体" w:cs="Arial" w:hint="eastAsia"/>
          <w:color w:val="000000"/>
          <w:sz w:val="24"/>
        </w:rPr>
        <w:t>）掌握小功率直流稳压电源电路的结构和特点。</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2</w:t>
      </w:r>
      <w:r>
        <w:rPr>
          <w:rFonts w:ascii="宋体" w:hAnsi="宋体" w:cs="Arial" w:hint="eastAsia"/>
          <w:color w:val="000000"/>
          <w:sz w:val="24"/>
        </w:rPr>
        <w:t>）掌握直流稳压电源电路分析方法。</w:t>
      </w:r>
      <w:r>
        <w:rPr>
          <w:rFonts w:ascii="宋体" w:hAnsi="宋体" w:cs="Arial"/>
          <w:color w:val="000000"/>
          <w:sz w:val="24"/>
        </w:rPr>
        <w:t xml:space="preserve"> </w:t>
      </w:r>
    </w:p>
    <w:p w:rsidR="005B7597" w:rsidRPr="00E44926" w:rsidRDefault="005B7597" w:rsidP="000B156A">
      <w:pPr>
        <w:spacing w:line="360" w:lineRule="auto"/>
        <w:ind w:firstLineChars="150" w:firstLine="31680"/>
        <w:rPr>
          <w:rFonts w:ascii="宋体" w:cs="Arial"/>
          <w:b/>
          <w:color w:val="000000"/>
          <w:sz w:val="24"/>
        </w:rPr>
      </w:pPr>
      <w:r w:rsidRPr="00E44926">
        <w:rPr>
          <w:rFonts w:ascii="宋体" w:hAnsi="宋体" w:cs="Arial" w:hint="eastAsia"/>
          <w:b/>
          <w:color w:val="000000"/>
          <w:sz w:val="24"/>
        </w:rPr>
        <w:t>（二）数字电子技术部分：</w:t>
      </w:r>
    </w:p>
    <w:p w:rsidR="005B7597" w:rsidRDefault="005B7597" w:rsidP="000B156A">
      <w:pPr>
        <w:spacing w:line="360" w:lineRule="auto"/>
        <w:ind w:firstLineChars="200" w:firstLine="316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．数字逻辑基础及门电路</w:t>
      </w:r>
      <w:r>
        <w:rPr>
          <w:rFonts w:ascii="宋体" w:hAnsi="宋体" w:cs="Arial"/>
          <w:color w:val="000000"/>
          <w:sz w:val="24"/>
        </w:rPr>
        <w:t xml:space="preserve"> </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1</w:t>
      </w:r>
      <w:r>
        <w:rPr>
          <w:rFonts w:ascii="宋体" w:hAnsi="宋体" w:cs="Arial" w:hint="eastAsia"/>
          <w:color w:val="000000"/>
          <w:sz w:val="24"/>
        </w:rPr>
        <w:t>）掌握进制之间的转换</w:t>
      </w:r>
      <w:r>
        <w:rPr>
          <w:rFonts w:ascii="宋体" w:hAnsi="宋体" w:cs="Arial"/>
          <w:color w:val="000000"/>
          <w:sz w:val="24"/>
        </w:rPr>
        <w:t>;</w:t>
      </w:r>
      <w:r>
        <w:rPr>
          <w:rFonts w:ascii="宋体" w:hAnsi="宋体" w:cs="Arial" w:hint="eastAsia"/>
          <w:color w:val="000000"/>
          <w:sz w:val="24"/>
        </w:rPr>
        <w:t>掌握</w:t>
      </w:r>
      <w:r>
        <w:rPr>
          <w:rFonts w:ascii="宋体" w:hAnsi="宋体" w:cs="Arial"/>
          <w:color w:val="000000"/>
          <w:sz w:val="24"/>
        </w:rPr>
        <w:t>8421BCD</w:t>
      </w:r>
      <w:r>
        <w:rPr>
          <w:rFonts w:ascii="宋体" w:hAnsi="宋体" w:cs="Arial" w:hint="eastAsia"/>
          <w:color w:val="000000"/>
          <w:sz w:val="24"/>
        </w:rPr>
        <w:t>码。</w:t>
      </w:r>
      <w:r>
        <w:rPr>
          <w:rFonts w:ascii="宋体" w:hAnsi="宋体" w:cs="Arial"/>
          <w:color w:val="000000"/>
          <w:sz w:val="24"/>
        </w:rPr>
        <w:t xml:space="preserve"> </w:t>
      </w:r>
    </w:p>
    <w:p w:rsidR="005B7597" w:rsidRDefault="005B7597" w:rsidP="000B156A">
      <w:pPr>
        <w:spacing w:line="360" w:lineRule="auto"/>
        <w:ind w:firstLineChars="150" w:firstLine="31680"/>
        <w:rPr>
          <w:rFonts w:ascii="宋体" w:cs="Arial"/>
          <w:color w:val="000000"/>
          <w:sz w:val="24"/>
        </w:rPr>
      </w:pPr>
      <w:r>
        <w:rPr>
          <w:rFonts w:ascii="宋体" w:hAnsi="宋体" w:cs="Arial" w:hint="eastAsia"/>
          <w:color w:val="000000"/>
          <w:sz w:val="24"/>
        </w:rPr>
        <w:t>（</w:t>
      </w:r>
      <w:r>
        <w:rPr>
          <w:rFonts w:ascii="宋体" w:hAnsi="宋体" w:cs="Arial"/>
          <w:color w:val="000000"/>
          <w:sz w:val="24"/>
        </w:rPr>
        <w:t>2</w:t>
      </w:r>
      <w:r>
        <w:rPr>
          <w:rFonts w:ascii="宋体" w:hAnsi="宋体" w:cs="Arial" w:hint="eastAsia"/>
          <w:color w:val="000000"/>
          <w:sz w:val="24"/>
        </w:rPr>
        <w:t>）掌握逻辑代数的基本运算、基本定律与定理。</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3</w:t>
      </w:r>
      <w:r>
        <w:rPr>
          <w:rFonts w:ascii="宋体" w:hAnsi="宋体" w:cs="Arial" w:hint="eastAsia"/>
          <w:color w:val="000000"/>
          <w:sz w:val="24"/>
        </w:rPr>
        <w:t>）掌握逻辑函数的化简</w:t>
      </w:r>
      <w:r>
        <w:rPr>
          <w:rFonts w:ascii="宋体" w:hAnsi="宋体" w:cs="Arial"/>
          <w:color w:val="000000"/>
          <w:sz w:val="24"/>
        </w:rPr>
        <w:t>(</w:t>
      </w:r>
      <w:r>
        <w:rPr>
          <w:rFonts w:ascii="宋体" w:hAnsi="宋体" w:cs="Arial" w:hint="eastAsia"/>
          <w:color w:val="000000"/>
          <w:sz w:val="24"/>
        </w:rPr>
        <w:t>代数法、卡诺图</w:t>
      </w:r>
      <w:r>
        <w:rPr>
          <w:rFonts w:ascii="宋体" w:hAnsi="宋体" w:cs="Arial"/>
          <w:color w:val="000000"/>
          <w:sz w:val="24"/>
        </w:rPr>
        <w:t>)</w:t>
      </w:r>
      <w:r>
        <w:rPr>
          <w:rFonts w:ascii="宋体" w:hAnsi="宋体" w:cs="Arial" w:hint="eastAsia"/>
          <w:color w:val="000000"/>
          <w:sz w:val="24"/>
        </w:rPr>
        <w:t>。</w:t>
      </w:r>
      <w:r>
        <w:rPr>
          <w:rFonts w:ascii="宋体" w:hAnsi="宋体" w:cs="Arial"/>
          <w:color w:val="000000"/>
          <w:sz w:val="24"/>
        </w:rPr>
        <w:t xml:space="preserve"> </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4</w:t>
      </w:r>
      <w:r>
        <w:rPr>
          <w:rFonts w:ascii="宋体" w:hAnsi="宋体" w:cs="Arial" w:hint="eastAsia"/>
          <w:color w:val="000000"/>
          <w:sz w:val="24"/>
        </w:rPr>
        <w:t>）掌握逻辑函数的几种表示方法及各表示方法的转换。</w:t>
      </w:r>
      <w:r>
        <w:rPr>
          <w:rFonts w:ascii="宋体" w:hAnsi="宋体" w:cs="Arial"/>
          <w:color w:val="000000"/>
          <w:sz w:val="24"/>
        </w:rPr>
        <w:t xml:space="preserve"> </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5</w:t>
      </w:r>
      <w:r>
        <w:rPr>
          <w:rFonts w:ascii="宋体" w:hAnsi="宋体" w:cs="Arial" w:hint="eastAsia"/>
          <w:color w:val="000000"/>
          <w:sz w:val="24"/>
        </w:rPr>
        <w:t>）掌握集电极开路门和三态门的特点和应用。</w:t>
      </w:r>
      <w:r>
        <w:rPr>
          <w:rFonts w:ascii="宋体" w:hAnsi="宋体" w:cs="Arial"/>
          <w:color w:val="000000"/>
          <w:sz w:val="24"/>
        </w:rPr>
        <w:t xml:space="preserve"> </w:t>
      </w:r>
    </w:p>
    <w:p w:rsidR="005B7597" w:rsidRDefault="005B7597" w:rsidP="000B156A">
      <w:pPr>
        <w:spacing w:line="360" w:lineRule="auto"/>
        <w:ind w:firstLineChars="200" w:firstLine="31680"/>
        <w:rPr>
          <w:rFonts w:ascii="宋体" w:hAnsi="宋体" w:cs="Arial"/>
          <w:color w:val="000000"/>
          <w:sz w:val="24"/>
        </w:rPr>
      </w:pPr>
      <w:r>
        <w:rPr>
          <w:rFonts w:ascii="宋体" w:hAnsi="宋体" w:cs="Arial"/>
          <w:color w:val="000000"/>
          <w:sz w:val="24"/>
        </w:rPr>
        <w:t>2</w:t>
      </w:r>
      <w:r>
        <w:rPr>
          <w:rFonts w:ascii="宋体" w:hAnsi="宋体" w:cs="Arial" w:hint="eastAsia"/>
          <w:color w:val="000000"/>
          <w:sz w:val="24"/>
        </w:rPr>
        <w:t>．组合逻辑电路</w:t>
      </w:r>
      <w:r>
        <w:rPr>
          <w:rFonts w:ascii="宋体" w:hAnsi="宋体" w:cs="Arial"/>
          <w:color w:val="000000"/>
          <w:sz w:val="24"/>
        </w:rPr>
        <w:t xml:space="preserve"> </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1</w:t>
      </w:r>
      <w:r>
        <w:rPr>
          <w:rFonts w:ascii="宋体" w:hAnsi="宋体" w:cs="Arial" w:hint="eastAsia"/>
          <w:color w:val="000000"/>
          <w:sz w:val="24"/>
        </w:rPr>
        <w:t>）掌握组合逻辑电路的分析方法。</w:t>
      </w:r>
      <w:r>
        <w:rPr>
          <w:rFonts w:ascii="宋体" w:hAnsi="宋体" w:cs="Arial"/>
          <w:color w:val="000000"/>
          <w:sz w:val="24"/>
        </w:rPr>
        <w:t xml:space="preserve"> </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2</w:t>
      </w:r>
      <w:r>
        <w:rPr>
          <w:rFonts w:ascii="宋体" w:hAnsi="宋体" w:cs="Arial" w:hint="eastAsia"/>
          <w:color w:val="000000"/>
          <w:sz w:val="24"/>
        </w:rPr>
        <w:t>）掌握组合逻辑电路的设计方法</w:t>
      </w:r>
      <w:r>
        <w:rPr>
          <w:rFonts w:ascii="宋体" w:hAnsi="宋体" w:cs="Arial"/>
          <w:color w:val="000000"/>
          <w:sz w:val="24"/>
        </w:rPr>
        <w:t>(</w:t>
      </w:r>
      <w:r>
        <w:rPr>
          <w:rFonts w:ascii="宋体" w:hAnsi="宋体" w:cs="Arial" w:hint="eastAsia"/>
          <w:color w:val="000000"/>
          <w:sz w:val="24"/>
        </w:rPr>
        <w:t>用门电路设计、用中规模集成电路设计</w:t>
      </w:r>
      <w:r>
        <w:rPr>
          <w:rFonts w:ascii="宋体" w:hAnsi="宋体" w:cs="Arial"/>
          <w:color w:val="000000"/>
          <w:sz w:val="24"/>
        </w:rPr>
        <w:t>)</w:t>
      </w:r>
      <w:r>
        <w:rPr>
          <w:rFonts w:ascii="宋体" w:hAnsi="宋体" w:cs="Arial" w:hint="eastAsia"/>
          <w:color w:val="000000"/>
          <w:sz w:val="24"/>
        </w:rPr>
        <w:t>。</w:t>
      </w:r>
      <w:r>
        <w:rPr>
          <w:rFonts w:ascii="宋体" w:hAnsi="宋体" w:cs="Arial"/>
          <w:color w:val="000000"/>
          <w:sz w:val="24"/>
        </w:rPr>
        <w:t xml:space="preserve"> </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3</w:t>
      </w:r>
      <w:r>
        <w:rPr>
          <w:rFonts w:ascii="宋体" w:hAnsi="宋体" w:cs="Arial" w:hint="eastAsia"/>
          <w:color w:val="000000"/>
          <w:sz w:val="24"/>
        </w:rPr>
        <w:t>）掌握中规模集成组合逻辑器件</w:t>
      </w:r>
      <w:r>
        <w:rPr>
          <w:rFonts w:ascii="宋体" w:hAnsi="宋体" w:cs="Arial"/>
          <w:color w:val="000000"/>
          <w:sz w:val="24"/>
        </w:rPr>
        <w:t>(</w:t>
      </w:r>
      <w:r>
        <w:rPr>
          <w:rFonts w:ascii="宋体" w:hAnsi="宋体" w:cs="Arial" w:hint="eastAsia"/>
          <w:color w:val="000000"/>
          <w:sz w:val="24"/>
        </w:rPr>
        <w:t>编码器、译码器、数据选择器、全加器</w:t>
      </w:r>
      <w:r>
        <w:rPr>
          <w:rFonts w:ascii="宋体" w:hAnsi="宋体" w:cs="Arial"/>
          <w:color w:val="000000"/>
          <w:sz w:val="24"/>
        </w:rPr>
        <w:t>)</w:t>
      </w:r>
      <w:r>
        <w:rPr>
          <w:rFonts w:ascii="宋体" w:hAnsi="宋体" w:cs="Arial" w:hint="eastAsia"/>
          <w:color w:val="000000"/>
          <w:sz w:val="24"/>
        </w:rPr>
        <w:t>。</w:t>
      </w:r>
      <w:r>
        <w:rPr>
          <w:rFonts w:ascii="宋体" w:hAnsi="宋体" w:cs="Arial"/>
          <w:color w:val="000000"/>
          <w:sz w:val="24"/>
        </w:rPr>
        <w:t xml:space="preserve"> </w:t>
      </w:r>
    </w:p>
    <w:p w:rsidR="005B7597" w:rsidRDefault="005B7597" w:rsidP="000B156A">
      <w:pPr>
        <w:spacing w:line="360" w:lineRule="auto"/>
        <w:ind w:firstLineChars="200" w:firstLine="31680"/>
        <w:rPr>
          <w:rFonts w:ascii="宋体" w:hAnsi="宋体" w:cs="Arial"/>
          <w:color w:val="000000"/>
          <w:sz w:val="24"/>
        </w:rPr>
      </w:pPr>
      <w:r>
        <w:rPr>
          <w:rFonts w:ascii="宋体" w:hAnsi="宋体" w:cs="Arial"/>
          <w:color w:val="000000"/>
          <w:sz w:val="24"/>
        </w:rPr>
        <w:t>3</w:t>
      </w:r>
      <w:r>
        <w:rPr>
          <w:rFonts w:ascii="宋体" w:hAnsi="宋体" w:cs="Arial" w:hint="eastAsia"/>
          <w:color w:val="000000"/>
          <w:sz w:val="24"/>
        </w:rPr>
        <w:t>．时序逻辑电路</w:t>
      </w:r>
      <w:r>
        <w:rPr>
          <w:rFonts w:ascii="宋体" w:hAnsi="宋体" w:cs="Arial"/>
          <w:color w:val="000000"/>
          <w:sz w:val="24"/>
        </w:rPr>
        <w:t xml:space="preserve"> </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1</w:t>
      </w:r>
      <w:r>
        <w:rPr>
          <w:rFonts w:ascii="宋体" w:hAnsi="宋体" w:cs="Arial" w:hint="eastAsia"/>
          <w:color w:val="000000"/>
          <w:sz w:val="24"/>
        </w:rPr>
        <w:t>）触发器：理解</w:t>
      </w:r>
      <w:r>
        <w:rPr>
          <w:rFonts w:ascii="宋体" w:hAnsi="宋体" w:cs="Arial"/>
          <w:color w:val="000000"/>
          <w:sz w:val="24"/>
        </w:rPr>
        <w:t>SR</w:t>
      </w:r>
      <w:r>
        <w:rPr>
          <w:rFonts w:ascii="宋体" w:hAnsi="宋体" w:cs="Arial" w:hint="eastAsia"/>
          <w:color w:val="000000"/>
          <w:sz w:val="24"/>
        </w:rPr>
        <w:t>锁存器、</w:t>
      </w:r>
      <w:r>
        <w:rPr>
          <w:rFonts w:ascii="宋体" w:hAnsi="宋体" w:cs="Arial"/>
          <w:color w:val="000000"/>
          <w:sz w:val="24"/>
        </w:rPr>
        <w:t>SR</w:t>
      </w:r>
      <w:r>
        <w:rPr>
          <w:rFonts w:ascii="宋体" w:hAnsi="宋体" w:cs="Arial" w:hint="eastAsia"/>
          <w:color w:val="000000"/>
          <w:sz w:val="24"/>
        </w:rPr>
        <w:t>触发器的工作原理</w:t>
      </w:r>
      <w:r>
        <w:rPr>
          <w:rFonts w:ascii="宋体" w:hAnsi="宋体" w:cs="Arial"/>
          <w:color w:val="000000"/>
          <w:sz w:val="24"/>
        </w:rPr>
        <w:t>;</w:t>
      </w:r>
      <w:r>
        <w:rPr>
          <w:rFonts w:ascii="宋体" w:hAnsi="宋体" w:cs="Arial" w:hint="eastAsia"/>
          <w:color w:val="000000"/>
          <w:sz w:val="24"/>
        </w:rPr>
        <w:t>掌握</w:t>
      </w:r>
      <w:r>
        <w:rPr>
          <w:rFonts w:ascii="宋体" w:hAnsi="宋体" w:cs="Arial"/>
          <w:color w:val="000000"/>
          <w:sz w:val="24"/>
        </w:rPr>
        <w:t>JK</w:t>
      </w:r>
      <w:r>
        <w:rPr>
          <w:rFonts w:ascii="宋体" w:hAnsi="宋体" w:cs="Arial" w:hint="eastAsia"/>
          <w:color w:val="000000"/>
          <w:sz w:val="24"/>
        </w:rPr>
        <w:t>触发器和</w:t>
      </w:r>
      <w:r>
        <w:rPr>
          <w:rFonts w:ascii="宋体" w:hAnsi="宋体" w:cs="Arial"/>
          <w:color w:val="000000"/>
          <w:sz w:val="24"/>
        </w:rPr>
        <w:t>D</w:t>
      </w:r>
      <w:r>
        <w:rPr>
          <w:rFonts w:ascii="宋体" w:hAnsi="宋体" w:cs="Arial" w:hint="eastAsia"/>
          <w:color w:val="000000"/>
          <w:sz w:val="24"/>
        </w:rPr>
        <w:t>触发器的逻辑功能以及时序图分析方法。</w:t>
      </w:r>
      <w:r>
        <w:rPr>
          <w:rFonts w:ascii="宋体" w:hAnsi="宋体" w:cs="Arial"/>
          <w:color w:val="000000"/>
          <w:sz w:val="24"/>
        </w:rPr>
        <w:t xml:space="preserve"> </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2</w:t>
      </w:r>
      <w:r>
        <w:rPr>
          <w:rFonts w:ascii="宋体" w:hAnsi="宋体" w:cs="Arial" w:hint="eastAsia"/>
          <w:color w:val="000000"/>
          <w:sz w:val="24"/>
        </w:rPr>
        <w:t>）掌握时序逻辑电路分析方法。</w:t>
      </w:r>
      <w:r>
        <w:rPr>
          <w:rFonts w:ascii="宋体" w:hAnsi="宋体" w:cs="Arial"/>
          <w:color w:val="000000"/>
          <w:sz w:val="24"/>
        </w:rPr>
        <w:t xml:space="preserve"> </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3</w:t>
      </w:r>
      <w:r>
        <w:rPr>
          <w:rFonts w:ascii="宋体" w:hAnsi="宋体" w:cs="Arial" w:hint="eastAsia"/>
          <w:color w:val="000000"/>
          <w:sz w:val="24"/>
        </w:rPr>
        <w:t>）掌握</w:t>
      </w:r>
      <w:r>
        <w:rPr>
          <w:rFonts w:ascii="宋体" w:hAnsi="宋体" w:cs="Arial"/>
          <w:color w:val="000000"/>
          <w:sz w:val="24"/>
        </w:rPr>
        <w:t>N</w:t>
      </w:r>
      <w:r>
        <w:rPr>
          <w:rFonts w:ascii="宋体" w:hAnsi="宋体" w:cs="Arial" w:hint="eastAsia"/>
          <w:color w:val="000000"/>
          <w:sz w:val="24"/>
        </w:rPr>
        <w:t>进制计数器的分析、设计方法。</w:t>
      </w:r>
      <w:r>
        <w:rPr>
          <w:rFonts w:ascii="宋体" w:hAnsi="宋体" w:cs="Arial"/>
          <w:color w:val="000000"/>
          <w:sz w:val="24"/>
        </w:rPr>
        <w:t xml:space="preserve"> </w:t>
      </w:r>
    </w:p>
    <w:p w:rsidR="005B7597" w:rsidRDefault="005B7597" w:rsidP="000B156A">
      <w:pPr>
        <w:spacing w:line="360" w:lineRule="auto"/>
        <w:ind w:firstLineChars="200" w:firstLine="31680"/>
        <w:rPr>
          <w:rFonts w:ascii="宋体" w:hAnsi="宋体" w:cs="Arial"/>
          <w:color w:val="000000"/>
          <w:sz w:val="24"/>
        </w:rPr>
      </w:pPr>
      <w:r>
        <w:rPr>
          <w:rFonts w:ascii="宋体" w:hAnsi="宋体" w:cs="Arial"/>
          <w:color w:val="000000"/>
          <w:sz w:val="24"/>
        </w:rPr>
        <w:t>4</w:t>
      </w:r>
      <w:r>
        <w:rPr>
          <w:rFonts w:ascii="宋体" w:hAnsi="宋体" w:cs="Arial" w:hint="eastAsia"/>
          <w:color w:val="000000"/>
          <w:sz w:val="24"/>
        </w:rPr>
        <w:t>．</w:t>
      </w:r>
      <w:r>
        <w:rPr>
          <w:rFonts w:ascii="宋体" w:hAnsi="宋体" w:cs="Arial"/>
          <w:color w:val="000000"/>
          <w:sz w:val="24"/>
        </w:rPr>
        <w:t>A/D</w:t>
      </w:r>
      <w:r>
        <w:rPr>
          <w:rFonts w:ascii="宋体" w:hAnsi="宋体" w:cs="Arial" w:hint="eastAsia"/>
          <w:color w:val="000000"/>
          <w:sz w:val="24"/>
        </w:rPr>
        <w:t>和</w:t>
      </w:r>
      <w:r>
        <w:rPr>
          <w:rFonts w:ascii="宋体" w:hAnsi="宋体" w:cs="Arial"/>
          <w:color w:val="000000"/>
          <w:sz w:val="24"/>
        </w:rPr>
        <w:t>D/A</w:t>
      </w:r>
      <w:r>
        <w:rPr>
          <w:rFonts w:ascii="宋体" w:hAnsi="宋体" w:cs="Arial" w:hint="eastAsia"/>
          <w:color w:val="000000"/>
          <w:sz w:val="24"/>
        </w:rPr>
        <w:t>转换器</w:t>
      </w:r>
      <w:r>
        <w:rPr>
          <w:rFonts w:ascii="宋体" w:hAnsi="宋体" w:cs="Arial"/>
          <w:color w:val="000000"/>
          <w:sz w:val="24"/>
        </w:rPr>
        <w:t xml:space="preserve"> </w:t>
      </w:r>
    </w:p>
    <w:p w:rsidR="005B7597" w:rsidRDefault="005B7597" w:rsidP="000B156A">
      <w:pPr>
        <w:spacing w:line="360" w:lineRule="auto"/>
        <w:ind w:firstLineChars="150" w:firstLine="3168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1</w:t>
      </w:r>
      <w:r>
        <w:rPr>
          <w:rFonts w:ascii="宋体" w:hAnsi="宋体" w:cs="Arial" w:hint="eastAsia"/>
          <w:color w:val="000000"/>
          <w:sz w:val="24"/>
        </w:rPr>
        <w:t>）掌握</w:t>
      </w:r>
      <w:r>
        <w:rPr>
          <w:rFonts w:ascii="宋体" w:hAnsi="宋体" w:cs="Arial"/>
          <w:color w:val="000000"/>
          <w:sz w:val="24"/>
        </w:rPr>
        <w:t>D/A</w:t>
      </w:r>
      <w:r>
        <w:rPr>
          <w:rFonts w:ascii="宋体" w:hAnsi="宋体" w:cs="Arial" w:hint="eastAsia"/>
          <w:color w:val="000000"/>
          <w:sz w:val="24"/>
        </w:rPr>
        <w:t>转换器及其应用。</w:t>
      </w:r>
      <w:r>
        <w:rPr>
          <w:rFonts w:ascii="宋体" w:hAnsi="宋体" w:cs="Arial"/>
          <w:color w:val="000000"/>
          <w:sz w:val="24"/>
        </w:rPr>
        <w:t xml:space="preserve"> </w:t>
      </w:r>
    </w:p>
    <w:p w:rsidR="005B7597" w:rsidRDefault="005B7597" w:rsidP="000B156A">
      <w:pPr>
        <w:spacing w:line="360" w:lineRule="auto"/>
        <w:ind w:firstLineChars="150" w:firstLine="31680"/>
        <w:rPr>
          <w:rFonts w:ascii="宋体" w:cs="Arial"/>
          <w:color w:val="000000"/>
          <w:sz w:val="24"/>
        </w:rPr>
      </w:pPr>
      <w:r>
        <w:rPr>
          <w:rFonts w:ascii="宋体" w:hAnsi="宋体" w:cs="Arial" w:hint="eastAsia"/>
          <w:color w:val="000000"/>
          <w:sz w:val="24"/>
        </w:rPr>
        <w:t>（</w:t>
      </w:r>
      <w:r>
        <w:rPr>
          <w:rFonts w:ascii="宋体" w:hAnsi="宋体" w:cs="Arial"/>
          <w:color w:val="000000"/>
          <w:sz w:val="24"/>
        </w:rPr>
        <w:t>2</w:t>
      </w:r>
      <w:r>
        <w:rPr>
          <w:rFonts w:ascii="宋体" w:hAnsi="宋体" w:cs="Arial" w:hint="eastAsia"/>
          <w:color w:val="000000"/>
          <w:sz w:val="24"/>
        </w:rPr>
        <w:t>）掌握</w:t>
      </w:r>
      <w:r>
        <w:rPr>
          <w:rFonts w:ascii="宋体" w:hAnsi="宋体" w:cs="Arial"/>
          <w:color w:val="000000"/>
          <w:sz w:val="24"/>
        </w:rPr>
        <w:t>A/D</w:t>
      </w:r>
      <w:r>
        <w:rPr>
          <w:rFonts w:ascii="宋体" w:hAnsi="宋体" w:cs="Arial" w:hint="eastAsia"/>
          <w:color w:val="000000"/>
          <w:sz w:val="24"/>
        </w:rPr>
        <w:t>转换器工作原理。</w:t>
      </w:r>
    </w:p>
    <w:p w:rsidR="005B7597" w:rsidRPr="00E44926" w:rsidRDefault="005B7597" w:rsidP="000B156A">
      <w:pPr>
        <w:spacing w:line="360" w:lineRule="auto"/>
        <w:ind w:firstLineChars="200" w:firstLine="31680"/>
        <w:rPr>
          <w:rFonts w:ascii="宋体" w:cs="Arial"/>
          <w:b/>
          <w:color w:val="000000"/>
          <w:sz w:val="24"/>
        </w:rPr>
      </w:pPr>
      <w:r w:rsidRPr="00E44926">
        <w:rPr>
          <w:rFonts w:ascii="宋体" w:hAnsi="宋体" w:cs="Arial" w:hint="eastAsia"/>
          <w:b/>
          <w:color w:val="000000"/>
          <w:sz w:val="24"/>
        </w:rPr>
        <w:t>二、考试形式及时间</w:t>
      </w:r>
    </w:p>
    <w:p w:rsidR="005B7597" w:rsidRDefault="005B7597" w:rsidP="000B156A">
      <w:pPr>
        <w:spacing w:line="360" w:lineRule="auto"/>
        <w:ind w:firstLineChars="200" w:firstLine="31680"/>
        <w:rPr>
          <w:rFonts w:ascii="宋体" w:cs="Arial"/>
          <w:color w:val="000000"/>
          <w:sz w:val="24"/>
        </w:rPr>
      </w:pPr>
      <w:r>
        <w:rPr>
          <w:rFonts w:ascii="宋体" w:hAnsi="宋体" w:cs="Arial"/>
          <w:color w:val="000000"/>
          <w:sz w:val="24"/>
        </w:rPr>
        <w:t>1</w:t>
      </w:r>
      <w:r>
        <w:rPr>
          <w:rFonts w:ascii="宋体" w:hAnsi="宋体" w:cs="Arial" w:hint="eastAsia"/>
          <w:color w:val="000000"/>
          <w:sz w:val="24"/>
        </w:rPr>
        <w:t>．答题方式为闭卷笔试。</w:t>
      </w:r>
    </w:p>
    <w:p w:rsidR="005B7597" w:rsidRDefault="005B7597" w:rsidP="000B156A">
      <w:pPr>
        <w:spacing w:line="360" w:lineRule="auto"/>
        <w:ind w:firstLineChars="200" w:firstLine="31680"/>
        <w:rPr>
          <w:rFonts w:ascii="宋体" w:cs="Arial"/>
          <w:color w:val="000000"/>
          <w:sz w:val="24"/>
        </w:rPr>
      </w:pPr>
      <w:r>
        <w:rPr>
          <w:rFonts w:ascii="宋体" w:hAnsi="宋体" w:cs="Arial"/>
          <w:color w:val="000000"/>
          <w:sz w:val="24"/>
        </w:rPr>
        <w:t>2</w:t>
      </w:r>
      <w:r>
        <w:rPr>
          <w:rFonts w:ascii="宋体" w:hAnsi="宋体" w:cs="Arial" w:hint="eastAsia"/>
          <w:color w:val="000000"/>
          <w:sz w:val="24"/>
        </w:rPr>
        <w:t>．答卷时间为</w:t>
      </w:r>
      <w:r>
        <w:rPr>
          <w:rFonts w:ascii="宋体" w:hAnsi="宋体" w:cs="Arial"/>
          <w:color w:val="000000"/>
          <w:sz w:val="24"/>
        </w:rPr>
        <w:t>120</w:t>
      </w:r>
      <w:r>
        <w:rPr>
          <w:rFonts w:ascii="宋体" w:hAnsi="宋体" w:cs="Arial" w:hint="eastAsia"/>
          <w:color w:val="000000"/>
          <w:sz w:val="24"/>
        </w:rPr>
        <w:t>分钟，满分</w:t>
      </w:r>
      <w:r>
        <w:rPr>
          <w:rFonts w:ascii="宋体" w:hAnsi="宋体" w:cs="Arial"/>
          <w:color w:val="000000"/>
          <w:sz w:val="24"/>
        </w:rPr>
        <w:t>200</w:t>
      </w:r>
      <w:r>
        <w:rPr>
          <w:rFonts w:ascii="宋体" w:hAnsi="宋体" w:cs="Arial" w:hint="eastAsia"/>
          <w:color w:val="000000"/>
          <w:sz w:val="24"/>
        </w:rPr>
        <w:t>分。</w:t>
      </w:r>
    </w:p>
    <w:p w:rsidR="005B7597" w:rsidRPr="00E44926" w:rsidRDefault="005B7597" w:rsidP="000B156A">
      <w:pPr>
        <w:spacing w:line="360" w:lineRule="auto"/>
        <w:ind w:firstLineChars="200" w:firstLine="31680"/>
        <w:rPr>
          <w:rFonts w:ascii="宋体" w:cs="Arial"/>
          <w:b/>
          <w:color w:val="000000"/>
          <w:sz w:val="24"/>
        </w:rPr>
      </w:pPr>
      <w:r w:rsidRPr="00E44926">
        <w:rPr>
          <w:rFonts w:ascii="宋体" w:hAnsi="宋体" w:cs="Arial" w:hint="eastAsia"/>
          <w:b/>
          <w:color w:val="000000"/>
          <w:sz w:val="24"/>
        </w:rPr>
        <w:t>三、试题类型</w:t>
      </w:r>
    </w:p>
    <w:p w:rsidR="005B7597" w:rsidRDefault="005B7597" w:rsidP="000B156A">
      <w:pPr>
        <w:spacing w:line="360" w:lineRule="auto"/>
        <w:ind w:firstLineChars="200" w:firstLine="31680"/>
        <w:rPr>
          <w:rFonts w:ascii="宋体" w:cs="Arial"/>
          <w:color w:val="000000"/>
          <w:sz w:val="24"/>
        </w:rPr>
      </w:pPr>
      <w:r>
        <w:rPr>
          <w:rFonts w:ascii="宋体" w:hAnsi="宋体" w:cs="Arial"/>
          <w:color w:val="000000"/>
          <w:sz w:val="24"/>
        </w:rPr>
        <w:t>1</w:t>
      </w:r>
      <w:r>
        <w:rPr>
          <w:rFonts w:ascii="宋体" w:hAnsi="宋体" w:cs="Arial" w:hint="eastAsia"/>
          <w:color w:val="000000"/>
          <w:sz w:val="24"/>
        </w:rPr>
        <w:t>．单项选择题；</w:t>
      </w:r>
    </w:p>
    <w:p w:rsidR="005B7597" w:rsidRDefault="005B7597" w:rsidP="000B156A">
      <w:pPr>
        <w:spacing w:line="360" w:lineRule="auto"/>
        <w:ind w:firstLineChars="200" w:firstLine="31680"/>
        <w:rPr>
          <w:rFonts w:ascii="宋体" w:cs="Arial"/>
          <w:color w:val="000000"/>
          <w:sz w:val="24"/>
        </w:rPr>
      </w:pPr>
      <w:r>
        <w:rPr>
          <w:rFonts w:ascii="宋体" w:hAnsi="宋体" w:cs="Arial"/>
          <w:color w:val="000000"/>
          <w:sz w:val="24"/>
        </w:rPr>
        <w:t>2</w:t>
      </w:r>
      <w:r>
        <w:rPr>
          <w:rFonts w:ascii="宋体" w:hAnsi="宋体" w:cs="Arial" w:hint="eastAsia"/>
          <w:color w:val="000000"/>
          <w:sz w:val="24"/>
        </w:rPr>
        <w:t>．填空题；</w:t>
      </w:r>
    </w:p>
    <w:p w:rsidR="005B7597" w:rsidRDefault="005B7597" w:rsidP="000B156A">
      <w:pPr>
        <w:spacing w:line="360" w:lineRule="auto"/>
        <w:ind w:firstLineChars="200" w:firstLine="31680"/>
        <w:rPr>
          <w:rFonts w:ascii="宋体" w:cs="Arial"/>
          <w:color w:val="000000"/>
          <w:sz w:val="24"/>
        </w:rPr>
      </w:pPr>
      <w:r>
        <w:rPr>
          <w:rFonts w:ascii="宋体" w:hAnsi="宋体" w:cs="Arial"/>
          <w:color w:val="000000"/>
          <w:sz w:val="24"/>
        </w:rPr>
        <w:t>3</w:t>
      </w:r>
      <w:r>
        <w:rPr>
          <w:rFonts w:ascii="宋体" w:hAnsi="宋体" w:cs="Arial" w:hint="eastAsia"/>
          <w:color w:val="000000"/>
          <w:sz w:val="24"/>
        </w:rPr>
        <w:t>．设计题；</w:t>
      </w:r>
    </w:p>
    <w:p w:rsidR="005B7597" w:rsidRDefault="005B7597" w:rsidP="000B156A">
      <w:pPr>
        <w:spacing w:line="360" w:lineRule="auto"/>
        <w:ind w:firstLineChars="200" w:firstLine="31680"/>
        <w:rPr>
          <w:rFonts w:ascii="宋体" w:cs="Arial"/>
          <w:color w:val="000000"/>
          <w:sz w:val="24"/>
        </w:rPr>
      </w:pPr>
      <w:r>
        <w:rPr>
          <w:rFonts w:ascii="宋体" w:hAnsi="宋体" w:cs="Arial"/>
          <w:color w:val="000000"/>
          <w:sz w:val="24"/>
        </w:rPr>
        <w:t>4</w:t>
      </w:r>
      <w:r>
        <w:rPr>
          <w:rFonts w:ascii="宋体" w:hAnsi="宋体" w:cs="Arial" w:hint="eastAsia"/>
          <w:color w:val="000000"/>
          <w:sz w:val="24"/>
        </w:rPr>
        <w:t>．计算题。</w:t>
      </w:r>
    </w:p>
    <w:p w:rsidR="005B7597" w:rsidRPr="00E44926" w:rsidRDefault="005B7597" w:rsidP="000B156A">
      <w:pPr>
        <w:spacing w:line="360" w:lineRule="auto"/>
        <w:ind w:firstLineChars="200" w:firstLine="31680"/>
        <w:rPr>
          <w:rFonts w:ascii="宋体" w:cs="Arial"/>
          <w:b/>
          <w:color w:val="000000"/>
          <w:sz w:val="24"/>
        </w:rPr>
      </w:pPr>
      <w:r w:rsidRPr="00E44926">
        <w:rPr>
          <w:rFonts w:ascii="宋体" w:hAnsi="宋体" w:cs="Arial" w:hint="eastAsia"/>
          <w:b/>
          <w:color w:val="000000"/>
          <w:sz w:val="24"/>
        </w:rPr>
        <w:t>四、参考书</w:t>
      </w:r>
    </w:p>
    <w:p w:rsidR="005B7597" w:rsidRDefault="005B7597" w:rsidP="000B156A">
      <w:pPr>
        <w:spacing w:line="360" w:lineRule="auto"/>
        <w:ind w:firstLineChars="200" w:firstLine="316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．《模拟电子技术》</w:t>
      </w:r>
      <w:r>
        <w:rPr>
          <w:rFonts w:ascii="宋体" w:hAnsi="宋体" w:cs="Arial"/>
          <w:color w:val="000000"/>
          <w:sz w:val="24"/>
        </w:rPr>
        <w:t>(</w:t>
      </w:r>
      <w:r>
        <w:rPr>
          <w:rFonts w:ascii="宋体" w:hAnsi="宋体" w:cs="Arial" w:hint="eastAsia"/>
          <w:color w:val="000000"/>
          <w:sz w:val="24"/>
        </w:rPr>
        <w:t>第五版</w:t>
      </w:r>
      <w:r>
        <w:rPr>
          <w:rFonts w:ascii="宋体" w:hAnsi="宋体" w:cs="Arial"/>
          <w:color w:val="000000"/>
          <w:sz w:val="24"/>
        </w:rPr>
        <w:t>)</w:t>
      </w:r>
      <w:r>
        <w:rPr>
          <w:rFonts w:ascii="宋体" w:hAnsi="宋体" w:cs="Arial" w:hint="eastAsia"/>
          <w:color w:val="000000"/>
          <w:sz w:val="24"/>
        </w:rPr>
        <w:t>，康华光，高等教育出版社。</w:t>
      </w:r>
      <w:r>
        <w:rPr>
          <w:rFonts w:ascii="宋体" w:hAnsi="宋体" w:cs="Arial"/>
          <w:color w:val="000000"/>
          <w:sz w:val="24"/>
        </w:rPr>
        <w:t xml:space="preserve"> </w:t>
      </w:r>
    </w:p>
    <w:p w:rsidR="005B7597" w:rsidRDefault="005B7597" w:rsidP="000B156A">
      <w:pPr>
        <w:spacing w:line="360" w:lineRule="auto"/>
        <w:ind w:firstLineChars="200" w:firstLine="31680"/>
        <w:rPr>
          <w:rFonts w:ascii="宋体" w:hAnsi="宋体" w:cs="Arial"/>
          <w:color w:val="000000"/>
          <w:sz w:val="28"/>
          <w:szCs w:val="28"/>
        </w:rPr>
      </w:pPr>
      <w:r>
        <w:rPr>
          <w:rFonts w:ascii="宋体" w:hAnsi="宋体" w:cs="Arial"/>
          <w:color w:val="000000"/>
          <w:sz w:val="24"/>
        </w:rPr>
        <w:t>2</w:t>
      </w:r>
      <w:r>
        <w:rPr>
          <w:rFonts w:ascii="宋体" w:hAnsi="宋体" w:cs="Arial" w:hint="eastAsia"/>
          <w:color w:val="000000"/>
          <w:sz w:val="24"/>
        </w:rPr>
        <w:t>．《数字电子技术》</w:t>
      </w:r>
      <w:r>
        <w:rPr>
          <w:rFonts w:ascii="宋体" w:hAnsi="宋体" w:cs="Arial"/>
          <w:color w:val="000000"/>
          <w:sz w:val="24"/>
        </w:rPr>
        <w:t>(</w:t>
      </w:r>
      <w:r>
        <w:rPr>
          <w:rFonts w:ascii="宋体" w:hAnsi="宋体" w:cs="Arial" w:hint="eastAsia"/>
          <w:color w:val="000000"/>
          <w:sz w:val="24"/>
        </w:rPr>
        <w:t>第五版</w:t>
      </w:r>
      <w:r>
        <w:rPr>
          <w:rFonts w:ascii="宋体" w:hAnsi="宋体" w:cs="Arial"/>
          <w:color w:val="000000"/>
          <w:sz w:val="24"/>
        </w:rPr>
        <w:t>)</w:t>
      </w:r>
      <w:r>
        <w:rPr>
          <w:rFonts w:ascii="宋体" w:hAnsi="宋体" w:cs="Arial" w:hint="eastAsia"/>
          <w:color w:val="000000"/>
          <w:sz w:val="24"/>
        </w:rPr>
        <w:t>，阎石，高等教育出版社。</w:t>
      </w:r>
      <w:r>
        <w:rPr>
          <w:rFonts w:ascii="宋体" w:hAnsi="宋体" w:cs="Arial"/>
          <w:color w:val="000000"/>
          <w:sz w:val="28"/>
          <w:szCs w:val="28"/>
        </w:rPr>
        <w:t xml:space="preserve"> </w:t>
      </w:r>
    </w:p>
    <w:p w:rsidR="005B7597" w:rsidRDefault="005B7597" w:rsidP="00041E99">
      <w:pPr>
        <w:pStyle w:val="NormalWeb"/>
        <w:shd w:val="clear" w:color="auto" w:fill="FFFFFF"/>
        <w:spacing w:before="0" w:beforeAutospacing="0" w:afterLines="50" w:afterAutospacing="0" w:line="360" w:lineRule="auto"/>
        <w:jc w:val="center"/>
        <w:textAlignment w:val="baseline"/>
        <w:rPr>
          <w:rFonts w:ascii="Times New Roman" w:hAnsi="Times New Roman" w:cs="Times New Roman"/>
          <w:b/>
          <w:color w:val="262626"/>
          <w:sz w:val="30"/>
          <w:szCs w:val="30"/>
        </w:rPr>
      </w:pPr>
    </w:p>
    <w:p w:rsidR="005B7597" w:rsidRDefault="005B7597" w:rsidP="00700D5A">
      <w:pPr>
        <w:pStyle w:val="NormalWeb"/>
        <w:shd w:val="clear" w:color="auto" w:fill="FFFFFF"/>
        <w:spacing w:before="0" w:beforeAutospacing="0" w:after="0" w:afterAutospacing="0" w:line="360" w:lineRule="auto"/>
        <w:jc w:val="center"/>
        <w:textAlignment w:val="baseline"/>
        <w:rPr>
          <w:rFonts w:ascii="Times New Roman" w:hAnsi="Times New Roman" w:cs="Times New Roman"/>
          <w:b/>
          <w:color w:val="262626"/>
          <w:sz w:val="30"/>
          <w:szCs w:val="30"/>
        </w:rPr>
      </w:pPr>
      <w:r>
        <w:rPr>
          <w:rFonts w:ascii="Times New Roman" w:hAnsi="Times New Roman" w:cs="Times New Roman" w:hint="eastAsia"/>
          <w:b/>
          <w:color w:val="262626"/>
          <w:sz w:val="30"/>
          <w:szCs w:val="30"/>
        </w:rPr>
        <w:t>计算机科学与技术专业</w:t>
      </w:r>
    </w:p>
    <w:p w:rsidR="005B7597" w:rsidRPr="00113D42" w:rsidRDefault="005B7597" w:rsidP="00113D42">
      <w:pPr>
        <w:pStyle w:val="NormalWeb"/>
        <w:shd w:val="clear" w:color="auto" w:fill="FFFFFF"/>
        <w:spacing w:before="0" w:beforeAutospacing="0" w:after="0" w:afterAutospacing="0" w:line="360" w:lineRule="auto"/>
        <w:jc w:val="center"/>
        <w:textAlignment w:val="baseline"/>
        <w:rPr>
          <w:rFonts w:ascii="Times New Roman" w:hAnsi="Times New Roman" w:cs="Times New Roman"/>
          <w:b/>
          <w:color w:val="262626"/>
          <w:sz w:val="30"/>
          <w:szCs w:val="30"/>
        </w:rPr>
      </w:pPr>
      <w:r>
        <w:rPr>
          <w:rFonts w:ascii="Times New Roman" w:hAnsi="Times New Roman" w:cs="Times New Roman" w:hint="eastAsia"/>
          <w:b/>
          <w:color w:val="262626"/>
          <w:sz w:val="30"/>
          <w:szCs w:val="30"/>
        </w:rPr>
        <w:t>《数据结构》考试大纲</w:t>
      </w:r>
    </w:p>
    <w:p w:rsidR="005B7597" w:rsidRDefault="005B7597" w:rsidP="000B156A">
      <w:pPr>
        <w:pStyle w:val="NormalWeb"/>
        <w:shd w:val="clear" w:color="auto" w:fill="FFFFFF"/>
        <w:spacing w:beforeLines="50" w:beforeAutospacing="0" w:afterLines="50" w:afterAutospacing="0" w:line="360" w:lineRule="auto"/>
        <w:ind w:firstLineChars="196" w:firstLine="31680"/>
        <w:textAlignment w:val="baseline"/>
        <w:rPr>
          <w:rFonts w:ascii="Times New Roman" w:hAnsi="Times New Roman" w:cs="Times New Roman"/>
          <w:b/>
          <w:color w:val="262626"/>
        </w:rPr>
      </w:pPr>
      <w:r>
        <w:rPr>
          <w:rFonts w:ascii="Times New Roman" w:hAnsi="Times New Roman" w:cs="Times New Roman" w:hint="eastAsia"/>
          <w:b/>
          <w:color w:val="262626"/>
        </w:rPr>
        <w:t>一、考试内容与要求</w:t>
      </w:r>
    </w:p>
    <w:p w:rsidR="005B7597" w:rsidRDefault="005B7597" w:rsidP="000B156A">
      <w:pPr>
        <w:pStyle w:val="NormalWeb"/>
        <w:shd w:val="clear" w:color="auto" w:fill="FFFFFF"/>
        <w:spacing w:before="0" w:beforeAutospacing="0" w:after="0" w:afterAutospacing="0" w:line="360" w:lineRule="auto"/>
        <w:ind w:firstLineChars="196" w:firstLine="31680"/>
        <w:textAlignment w:val="baseline"/>
        <w:rPr>
          <w:rFonts w:ascii="Times New Roman" w:hAnsi="Times New Roman" w:cs="Times New Roman"/>
          <w:b/>
          <w:color w:val="262626"/>
        </w:rPr>
      </w:pPr>
      <w:r>
        <w:rPr>
          <w:rFonts w:ascii="Times New Roman" w:hAnsi="Times New Roman" w:cs="Times New Roman"/>
          <w:b/>
          <w:color w:val="262626"/>
        </w:rPr>
        <w:t>(</w:t>
      </w:r>
      <w:r>
        <w:rPr>
          <w:rFonts w:ascii="Times New Roman" w:hAnsi="Times New Roman" w:cs="Times New Roman" w:hint="eastAsia"/>
          <w:b/>
          <w:color w:val="262626"/>
        </w:rPr>
        <w:t>一</w:t>
      </w:r>
      <w:r>
        <w:rPr>
          <w:rFonts w:ascii="Times New Roman" w:hAnsi="Times New Roman" w:cs="Times New Roman"/>
          <w:b/>
          <w:color w:val="262626"/>
        </w:rPr>
        <w:t xml:space="preserve">) </w:t>
      </w:r>
      <w:r>
        <w:rPr>
          <w:rFonts w:ascii="Times New Roman" w:hAnsi="Times New Roman" w:cs="Times New Roman" w:hint="eastAsia"/>
          <w:b/>
          <w:color w:val="262626"/>
        </w:rPr>
        <w:t>基本理论知识</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1</w:t>
      </w:r>
      <w:r>
        <w:rPr>
          <w:rFonts w:ascii="Times New Roman" w:hAnsi="Times New Roman" w:cs="Times New Roman" w:hint="eastAsia"/>
          <w:color w:val="262626"/>
        </w:rPr>
        <w:t>．数据结构的基本概念和基本术语，算法的描述，算法的时间复杂度和空间复杂度分析。</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2</w:t>
      </w:r>
      <w:r>
        <w:rPr>
          <w:rFonts w:ascii="Times New Roman" w:hAnsi="Times New Roman" w:cs="Times New Roman" w:hint="eastAsia"/>
          <w:color w:val="262626"/>
        </w:rPr>
        <w:t>．线性表的定义，在线性表上常进行的基本操作，这些操作在顺序和链式存储结构下的实现及复杂度分析。</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3</w:t>
      </w:r>
      <w:r>
        <w:rPr>
          <w:rFonts w:ascii="Times New Roman" w:hAnsi="Times New Roman" w:cs="Times New Roman" w:hint="eastAsia"/>
          <w:color w:val="262626"/>
        </w:rPr>
        <w:t>．栈和队列的定义、特点、表示方法和实现。</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4</w:t>
      </w:r>
      <w:r>
        <w:rPr>
          <w:rFonts w:ascii="Times New Roman" w:hAnsi="Times New Roman" w:cs="Times New Roman" w:hint="eastAsia"/>
          <w:color w:val="262626"/>
        </w:rPr>
        <w:t>．串的定义及其基本操作。</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5</w:t>
      </w:r>
      <w:r>
        <w:rPr>
          <w:rFonts w:ascii="Times New Roman" w:hAnsi="Times New Roman" w:cs="Times New Roman" w:hint="eastAsia"/>
          <w:color w:val="262626"/>
        </w:rPr>
        <w:t>．数组的定义、运算和存储、稀疏矩阵的压缩存储、广义表的定义和基本操作。</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6</w:t>
      </w:r>
      <w:r>
        <w:rPr>
          <w:rFonts w:ascii="Times New Roman" w:hAnsi="Times New Roman" w:cs="Times New Roman" w:hint="eastAsia"/>
          <w:color w:val="262626"/>
        </w:rPr>
        <w:t>．树的定义、基本术语和存储结构，二叉树的定义和性质、二叉树的存储结构及其各种操作，</w:t>
      </w:r>
      <w:r>
        <w:rPr>
          <w:rFonts w:ascii="Times New Roman" w:hAnsi="Times New Roman" w:cs="Times New Roman"/>
          <w:color w:val="262626"/>
        </w:rPr>
        <w:t>Huffman</w:t>
      </w:r>
      <w:r>
        <w:rPr>
          <w:rFonts w:ascii="Times New Roman" w:hAnsi="Times New Roman" w:cs="Times New Roman" w:hint="eastAsia"/>
          <w:color w:val="262626"/>
        </w:rPr>
        <w:t>和</w:t>
      </w:r>
      <w:r>
        <w:rPr>
          <w:rFonts w:ascii="Times New Roman" w:hAnsi="Times New Roman" w:cs="Times New Roman"/>
          <w:color w:val="262626"/>
        </w:rPr>
        <w:t>Huffman</w:t>
      </w:r>
      <w:r>
        <w:rPr>
          <w:rFonts w:ascii="Times New Roman" w:hAnsi="Times New Roman" w:cs="Times New Roman" w:hint="eastAsia"/>
          <w:color w:val="262626"/>
        </w:rPr>
        <w:t>编码。</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7</w:t>
      </w:r>
      <w:r>
        <w:rPr>
          <w:rFonts w:ascii="Times New Roman" w:hAnsi="Times New Roman" w:cs="Times New Roman" w:hint="eastAsia"/>
          <w:color w:val="262626"/>
        </w:rPr>
        <w:t>．图的定义和常用术语、图的存储结构及其遍历操作，求最小生成树、最短路径的算法，拓扑排序。</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8</w:t>
      </w:r>
      <w:r>
        <w:rPr>
          <w:rFonts w:ascii="Times New Roman" w:hAnsi="Times New Roman" w:cs="Times New Roman" w:hint="eastAsia"/>
          <w:color w:val="262626"/>
        </w:rPr>
        <w:t>．各种查找方法的算法、适用范围及时间复杂度的分析。</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9</w:t>
      </w:r>
      <w:r>
        <w:rPr>
          <w:rFonts w:ascii="Times New Roman" w:hAnsi="Times New Roman" w:cs="Times New Roman" w:hint="eastAsia"/>
          <w:color w:val="262626"/>
        </w:rPr>
        <w:t>．各种内排序算法的基本思想和算法的时间复杂度分析，不同排序方法比较。</w:t>
      </w:r>
    </w:p>
    <w:p w:rsidR="005B7597" w:rsidRDefault="005B7597" w:rsidP="000B156A">
      <w:pPr>
        <w:pStyle w:val="NormalWeb"/>
        <w:shd w:val="clear" w:color="auto" w:fill="FFFFFF"/>
        <w:spacing w:before="0" w:beforeAutospacing="0" w:after="0" w:afterAutospacing="0" w:line="360" w:lineRule="auto"/>
        <w:ind w:firstLineChars="196" w:firstLine="31680"/>
        <w:textAlignment w:val="baseline"/>
        <w:rPr>
          <w:rFonts w:ascii="Times New Roman" w:hAnsi="Times New Roman" w:cs="Times New Roman"/>
          <w:b/>
          <w:color w:val="262626"/>
        </w:rPr>
      </w:pPr>
      <w:r>
        <w:rPr>
          <w:rFonts w:ascii="Times New Roman" w:hAnsi="Times New Roman" w:cs="Times New Roman"/>
          <w:b/>
          <w:color w:val="262626"/>
        </w:rPr>
        <w:t>(</w:t>
      </w:r>
      <w:r>
        <w:rPr>
          <w:rFonts w:ascii="Times New Roman" w:hAnsi="Times New Roman" w:cs="Times New Roman" w:hint="eastAsia"/>
          <w:b/>
          <w:color w:val="262626"/>
        </w:rPr>
        <w:t>二</w:t>
      </w:r>
      <w:r>
        <w:rPr>
          <w:rFonts w:ascii="Times New Roman" w:hAnsi="Times New Roman" w:cs="Times New Roman"/>
          <w:b/>
          <w:color w:val="262626"/>
        </w:rPr>
        <w:t xml:space="preserve">) </w:t>
      </w:r>
      <w:r>
        <w:rPr>
          <w:rFonts w:ascii="Times New Roman" w:hAnsi="Times New Roman" w:cs="Times New Roman" w:hint="eastAsia"/>
          <w:b/>
          <w:color w:val="262626"/>
        </w:rPr>
        <w:t>基本技能</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1</w:t>
      </w:r>
      <w:r>
        <w:rPr>
          <w:rFonts w:ascii="Times New Roman" w:hAnsi="Times New Roman" w:cs="Times New Roman" w:hint="eastAsia"/>
          <w:color w:val="262626"/>
        </w:rPr>
        <w:t>．能阅读用类</w:t>
      </w:r>
      <w:r>
        <w:rPr>
          <w:rFonts w:ascii="Times New Roman" w:hAnsi="Times New Roman" w:cs="Times New Roman"/>
          <w:color w:val="262626"/>
        </w:rPr>
        <w:t>C</w:t>
      </w:r>
      <w:r>
        <w:rPr>
          <w:rFonts w:ascii="Times New Roman" w:hAnsi="Times New Roman" w:cs="Times New Roman" w:hint="eastAsia"/>
          <w:color w:val="262626"/>
        </w:rPr>
        <w:t>语言编写的算法。</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2</w:t>
      </w:r>
      <w:r>
        <w:rPr>
          <w:rFonts w:ascii="Times New Roman" w:hAnsi="Times New Roman" w:cs="Times New Roman" w:hint="eastAsia"/>
          <w:color w:val="262626"/>
        </w:rPr>
        <w:t>．能分析算法所实现的功能、运行结果和时间、空间复杂度。</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3</w:t>
      </w:r>
      <w:r>
        <w:rPr>
          <w:rFonts w:ascii="Times New Roman" w:hAnsi="Times New Roman" w:cs="Times New Roman" w:hint="eastAsia"/>
          <w:color w:val="262626"/>
        </w:rPr>
        <w:t>．能根据要求用类</w:t>
      </w:r>
      <w:r>
        <w:rPr>
          <w:rFonts w:ascii="Times New Roman" w:hAnsi="Times New Roman" w:cs="Times New Roman"/>
          <w:color w:val="262626"/>
        </w:rPr>
        <w:t>C</w:t>
      </w:r>
      <w:r>
        <w:rPr>
          <w:rFonts w:ascii="Times New Roman" w:hAnsi="Times New Roman" w:cs="Times New Roman" w:hint="eastAsia"/>
          <w:color w:val="262626"/>
        </w:rPr>
        <w:t>语言编写一些经典、常用算法。</w:t>
      </w:r>
    </w:p>
    <w:p w:rsidR="005B7597" w:rsidRDefault="005B7597" w:rsidP="000B156A">
      <w:pPr>
        <w:pStyle w:val="NormalWeb"/>
        <w:shd w:val="clear" w:color="auto" w:fill="FFFFFF"/>
        <w:spacing w:before="0" w:beforeAutospacing="0" w:after="0" w:afterAutospacing="0" w:line="360" w:lineRule="auto"/>
        <w:ind w:firstLineChars="147" w:firstLine="31680"/>
        <w:textAlignment w:val="baseline"/>
        <w:rPr>
          <w:rFonts w:ascii="Times New Roman" w:hAnsi="Times New Roman" w:cs="Times New Roman"/>
          <w:b/>
          <w:color w:val="262626"/>
        </w:rPr>
      </w:pPr>
      <w:r>
        <w:rPr>
          <w:rFonts w:ascii="Times New Roman" w:hAnsi="Times New Roman" w:cs="Times New Roman" w:hint="eastAsia"/>
          <w:b/>
          <w:color w:val="262626"/>
        </w:rPr>
        <w:t>（三）各章节学习目的要求和主要学习内容</w:t>
      </w:r>
    </w:p>
    <w:p w:rsidR="005B7597" w:rsidRPr="00173CD6"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b/>
          <w:color w:val="262626"/>
        </w:rPr>
      </w:pPr>
      <w:r w:rsidRPr="00173CD6">
        <w:rPr>
          <w:rFonts w:ascii="Times New Roman" w:hAnsi="Times New Roman" w:cs="Times New Roman" w:hint="eastAsia"/>
          <w:b/>
          <w:color w:val="262626"/>
        </w:rPr>
        <w:t>第一章</w:t>
      </w:r>
      <w:r w:rsidRPr="00173CD6">
        <w:rPr>
          <w:rFonts w:ascii="Times New Roman" w:hAnsi="Times New Roman" w:cs="Times New Roman"/>
          <w:b/>
          <w:color w:val="262626"/>
        </w:rPr>
        <w:t xml:space="preserve">  </w:t>
      </w:r>
      <w:r w:rsidRPr="00173CD6">
        <w:rPr>
          <w:rFonts w:ascii="Times New Roman" w:hAnsi="Times New Roman" w:cs="Times New Roman" w:hint="eastAsia"/>
          <w:b/>
          <w:color w:val="262626"/>
        </w:rPr>
        <w:t>绪论</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hint="eastAsia"/>
          <w:color w:val="262626"/>
        </w:rPr>
        <w:t>学习目的要求：掌握数据结构的定义、内容和方法，掌握算法的定义、描述和评价。</w:t>
      </w:r>
    </w:p>
    <w:p w:rsidR="005B7597" w:rsidRPr="00173CD6"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b/>
          <w:color w:val="262626"/>
        </w:rPr>
      </w:pPr>
      <w:r w:rsidRPr="00173CD6">
        <w:rPr>
          <w:rFonts w:ascii="Times New Roman" w:hAnsi="Times New Roman" w:cs="Times New Roman" w:hint="eastAsia"/>
          <w:b/>
          <w:color w:val="262626"/>
        </w:rPr>
        <w:t>主要学习内容：</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1. </w:t>
      </w:r>
      <w:r>
        <w:rPr>
          <w:rFonts w:ascii="Times New Roman" w:hAnsi="Times New Roman" w:cs="Times New Roman" w:hint="eastAsia"/>
          <w:color w:val="262626"/>
        </w:rPr>
        <w:t>数据结构的概念和术语</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2. </w:t>
      </w:r>
      <w:r>
        <w:rPr>
          <w:rFonts w:ascii="Times New Roman" w:hAnsi="Times New Roman" w:cs="Times New Roman" w:hint="eastAsia"/>
          <w:color w:val="262626"/>
        </w:rPr>
        <w:t>基本数据类型</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3. </w:t>
      </w:r>
      <w:r>
        <w:rPr>
          <w:rFonts w:ascii="Times New Roman" w:hAnsi="Times New Roman" w:cs="Times New Roman" w:hint="eastAsia"/>
          <w:color w:val="262626"/>
        </w:rPr>
        <w:t>抽象数据类型的表示与实现</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4. </w:t>
      </w:r>
      <w:r>
        <w:rPr>
          <w:rFonts w:ascii="Times New Roman" w:hAnsi="Times New Roman" w:cs="Times New Roman" w:hint="eastAsia"/>
          <w:color w:val="262626"/>
        </w:rPr>
        <w:t>算法描述与分析</w:t>
      </w:r>
    </w:p>
    <w:p w:rsidR="005B7597" w:rsidRPr="00173CD6"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b/>
          <w:color w:val="262626"/>
        </w:rPr>
      </w:pPr>
      <w:r w:rsidRPr="00173CD6">
        <w:rPr>
          <w:rFonts w:ascii="Times New Roman" w:hAnsi="Times New Roman" w:cs="Times New Roman" w:hint="eastAsia"/>
          <w:b/>
          <w:color w:val="262626"/>
        </w:rPr>
        <w:t>第二章</w:t>
      </w:r>
      <w:r w:rsidRPr="00173CD6">
        <w:rPr>
          <w:rFonts w:ascii="Times New Roman" w:hAnsi="Times New Roman" w:cs="Times New Roman"/>
          <w:b/>
          <w:color w:val="262626"/>
        </w:rPr>
        <w:t xml:space="preserve"> </w:t>
      </w:r>
      <w:r w:rsidRPr="00173CD6">
        <w:rPr>
          <w:rFonts w:ascii="Times New Roman" w:hAnsi="Times New Roman" w:cs="Times New Roman" w:hint="eastAsia"/>
          <w:b/>
          <w:color w:val="262626"/>
        </w:rPr>
        <w:t>线性表</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hint="eastAsia"/>
          <w:color w:val="262626"/>
        </w:rPr>
        <w:t>学习目的要求：掌握线性表的抽象数据类型定义和两种存储方式，以及在相应存储结构上的线性表运算。</w:t>
      </w:r>
    </w:p>
    <w:p w:rsidR="005B7597" w:rsidRPr="00173CD6"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b/>
          <w:color w:val="262626"/>
        </w:rPr>
      </w:pPr>
      <w:r w:rsidRPr="00173CD6">
        <w:rPr>
          <w:rFonts w:ascii="Times New Roman" w:hAnsi="Times New Roman" w:cs="Times New Roman" w:hint="eastAsia"/>
          <w:b/>
          <w:color w:val="262626"/>
        </w:rPr>
        <w:t>主要学习内容：</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1. </w:t>
      </w:r>
      <w:r>
        <w:rPr>
          <w:rFonts w:ascii="Times New Roman" w:hAnsi="Times New Roman" w:cs="Times New Roman" w:hint="eastAsia"/>
          <w:color w:val="262626"/>
        </w:rPr>
        <w:t>线性数据结构的特点</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2. </w:t>
      </w:r>
      <w:r>
        <w:rPr>
          <w:rFonts w:ascii="Times New Roman" w:hAnsi="Times New Roman" w:cs="Times New Roman" w:hint="eastAsia"/>
          <w:color w:val="262626"/>
        </w:rPr>
        <w:t>线性表的逻辑结构</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3. </w:t>
      </w:r>
      <w:r>
        <w:rPr>
          <w:rFonts w:ascii="Times New Roman" w:hAnsi="Times New Roman" w:cs="Times New Roman" w:hint="eastAsia"/>
          <w:color w:val="262626"/>
        </w:rPr>
        <w:t>线性表的顺序存储和实现</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4. </w:t>
      </w:r>
      <w:r>
        <w:rPr>
          <w:rFonts w:ascii="Times New Roman" w:hAnsi="Times New Roman" w:cs="Times New Roman" w:hint="eastAsia"/>
          <w:color w:val="262626"/>
        </w:rPr>
        <w:t>线性表的链式存储和实现</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5. </w:t>
      </w:r>
      <w:r>
        <w:rPr>
          <w:rFonts w:ascii="Times New Roman" w:hAnsi="Times New Roman" w:cs="Times New Roman" w:hint="eastAsia"/>
          <w:color w:val="262626"/>
        </w:rPr>
        <w:t>应用举例</w:t>
      </w:r>
    </w:p>
    <w:p w:rsidR="005B7597" w:rsidRPr="00173CD6"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b/>
          <w:color w:val="262626"/>
        </w:rPr>
      </w:pPr>
      <w:r w:rsidRPr="00173CD6">
        <w:rPr>
          <w:rFonts w:ascii="Times New Roman" w:hAnsi="Times New Roman" w:cs="Times New Roman" w:hint="eastAsia"/>
          <w:b/>
          <w:color w:val="262626"/>
        </w:rPr>
        <w:t>第三章</w:t>
      </w:r>
      <w:r w:rsidRPr="00173CD6">
        <w:rPr>
          <w:rFonts w:ascii="Times New Roman" w:hAnsi="Times New Roman" w:cs="Times New Roman"/>
          <w:b/>
          <w:color w:val="262626"/>
        </w:rPr>
        <w:t xml:space="preserve">  </w:t>
      </w:r>
      <w:r w:rsidRPr="00173CD6">
        <w:rPr>
          <w:rFonts w:ascii="Times New Roman" w:hAnsi="Times New Roman" w:cs="Times New Roman" w:hint="eastAsia"/>
          <w:b/>
          <w:color w:val="262626"/>
        </w:rPr>
        <w:t>栈和队列</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hint="eastAsia"/>
          <w:color w:val="262626"/>
        </w:rPr>
        <w:t>学习目的要求：掌握栈和队列的结构特征以及操作实现特点。</w:t>
      </w:r>
    </w:p>
    <w:p w:rsidR="005B7597" w:rsidRPr="00173CD6"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b/>
          <w:color w:val="262626"/>
        </w:rPr>
      </w:pPr>
      <w:r w:rsidRPr="00173CD6">
        <w:rPr>
          <w:rFonts w:ascii="Times New Roman" w:hAnsi="Times New Roman" w:cs="Times New Roman" w:hint="eastAsia"/>
          <w:b/>
          <w:color w:val="262626"/>
        </w:rPr>
        <w:t>主要学习内容</w:t>
      </w:r>
      <w:r w:rsidRPr="00173CD6">
        <w:rPr>
          <w:rFonts w:ascii="Times New Roman" w:hAnsi="Times New Roman" w:cs="Times New Roman"/>
          <w:b/>
          <w:color w:val="262626"/>
        </w:rPr>
        <w:t>:</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1. </w:t>
      </w:r>
      <w:r>
        <w:rPr>
          <w:rFonts w:ascii="Times New Roman" w:hAnsi="Times New Roman" w:cs="Times New Roman" w:hint="eastAsia"/>
          <w:color w:val="262626"/>
        </w:rPr>
        <w:t>栈的抽象数据类型</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2. </w:t>
      </w:r>
      <w:r>
        <w:rPr>
          <w:rFonts w:ascii="Times New Roman" w:hAnsi="Times New Roman" w:cs="Times New Roman" w:hint="eastAsia"/>
          <w:color w:val="262626"/>
        </w:rPr>
        <w:t>栈的表示和实现</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3</w:t>
      </w:r>
      <w:r>
        <w:rPr>
          <w:rFonts w:ascii="Times New Roman" w:hAnsi="Times New Roman" w:cs="Times New Roman" w:hint="eastAsia"/>
          <w:color w:val="262626"/>
        </w:rPr>
        <w:t>．栈的应用举例</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4. </w:t>
      </w:r>
      <w:r>
        <w:rPr>
          <w:rFonts w:ascii="Times New Roman" w:hAnsi="Times New Roman" w:cs="Times New Roman" w:hint="eastAsia"/>
          <w:color w:val="262626"/>
        </w:rPr>
        <w:t>队列的抽象数据类型及定义</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5. </w:t>
      </w:r>
      <w:r>
        <w:rPr>
          <w:rFonts w:ascii="Times New Roman" w:hAnsi="Times New Roman" w:cs="Times New Roman" w:hint="eastAsia"/>
          <w:color w:val="262626"/>
        </w:rPr>
        <w:t>循环队列和链队列</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6. </w:t>
      </w:r>
      <w:r>
        <w:rPr>
          <w:rFonts w:ascii="Times New Roman" w:hAnsi="Times New Roman" w:cs="Times New Roman" w:hint="eastAsia"/>
          <w:color w:val="262626"/>
        </w:rPr>
        <w:t>队列的应用</w:t>
      </w:r>
    </w:p>
    <w:p w:rsidR="005B7597" w:rsidRPr="00173CD6"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b/>
          <w:color w:val="262626"/>
        </w:rPr>
      </w:pPr>
      <w:r w:rsidRPr="00173CD6">
        <w:rPr>
          <w:rFonts w:ascii="Times New Roman" w:hAnsi="Times New Roman" w:cs="Times New Roman" w:hint="eastAsia"/>
          <w:b/>
          <w:color w:val="262626"/>
        </w:rPr>
        <w:t>第四章</w:t>
      </w:r>
      <w:r w:rsidRPr="00173CD6">
        <w:rPr>
          <w:rFonts w:ascii="Times New Roman" w:hAnsi="Times New Roman" w:cs="Times New Roman"/>
          <w:b/>
          <w:color w:val="262626"/>
        </w:rPr>
        <w:t xml:space="preserve">  </w:t>
      </w:r>
      <w:r w:rsidRPr="00173CD6">
        <w:rPr>
          <w:rFonts w:ascii="Times New Roman" w:hAnsi="Times New Roman" w:cs="Times New Roman" w:hint="eastAsia"/>
          <w:b/>
          <w:color w:val="262626"/>
        </w:rPr>
        <w:t>串</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hint="eastAsia"/>
          <w:color w:val="262626"/>
        </w:rPr>
        <w:t>学习目的要求：掌握串的定义、基本存储结构和基本操作以及串的应用。</w:t>
      </w:r>
    </w:p>
    <w:p w:rsidR="005B7597" w:rsidRPr="00173CD6"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b/>
          <w:color w:val="262626"/>
        </w:rPr>
      </w:pPr>
      <w:r w:rsidRPr="00173CD6">
        <w:rPr>
          <w:rFonts w:ascii="Times New Roman" w:hAnsi="Times New Roman" w:cs="Times New Roman" w:hint="eastAsia"/>
          <w:b/>
          <w:color w:val="262626"/>
        </w:rPr>
        <w:t>主要学习内容：</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1. </w:t>
      </w:r>
      <w:r>
        <w:rPr>
          <w:rFonts w:ascii="Times New Roman" w:hAnsi="Times New Roman" w:cs="Times New Roman" w:hint="eastAsia"/>
          <w:color w:val="262626"/>
        </w:rPr>
        <w:t>串的逻辑结构和意义</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2. </w:t>
      </w:r>
      <w:r>
        <w:rPr>
          <w:rFonts w:ascii="Times New Roman" w:hAnsi="Times New Roman" w:cs="Times New Roman" w:hint="eastAsia"/>
          <w:color w:val="262626"/>
        </w:rPr>
        <w:t>串的表示和实现</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3. </w:t>
      </w:r>
      <w:r>
        <w:rPr>
          <w:rFonts w:ascii="Times New Roman" w:hAnsi="Times New Roman" w:cs="Times New Roman" w:hint="eastAsia"/>
          <w:color w:val="262626"/>
        </w:rPr>
        <w:t>串的模式匹配算法</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4. </w:t>
      </w:r>
      <w:r>
        <w:rPr>
          <w:rFonts w:ascii="Times New Roman" w:hAnsi="Times New Roman" w:cs="Times New Roman" w:hint="eastAsia"/>
          <w:color w:val="262626"/>
        </w:rPr>
        <w:t>串的应用</w:t>
      </w:r>
    </w:p>
    <w:p w:rsidR="005B7597" w:rsidRPr="00173CD6"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b/>
          <w:color w:val="262626"/>
        </w:rPr>
      </w:pPr>
      <w:r w:rsidRPr="00173CD6">
        <w:rPr>
          <w:rFonts w:ascii="Times New Roman" w:hAnsi="Times New Roman" w:cs="Times New Roman" w:hint="eastAsia"/>
          <w:b/>
          <w:color w:val="262626"/>
        </w:rPr>
        <w:t>第五章</w:t>
      </w:r>
      <w:r w:rsidRPr="00173CD6">
        <w:rPr>
          <w:rFonts w:ascii="Times New Roman" w:hAnsi="Times New Roman" w:cs="Times New Roman"/>
          <w:b/>
          <w:color w:val="262626"/>
        </w:rPr>
        <w:t xml:space="preserve">  </w:t>
      </w:r>
      <w:r w:rsidRPr="00173CD6">
        <w:rPr>
          <w:rFonts w:ascii="Times New Roman" w:hAnsi="Times New Roman" w:cs="Times New Roman" w:hint="eastAsia"/>
          <w:b/>
          <w:color w:val="262626"/>
        </w:rPr>
        <w:t>数组和广义表</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hint="eastAsia"/>
          <w:color w:val="262626"/>
        </w:rPr>
        <w:t>学习目的要求：掌握数组和广义表的定义和实现，加深对这两种特殊的线性结构的理解。</w:t>
      </w:r>
    </w:p>
    <w:p w:rsidR="005B7597" w:rsidRPr="00173CD6"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b/>
          <w:color w:val="262626"/>
        </w:rPr>
      </w:pPr>
      <w:r w:rsidRPr="00173CD6">
        <w:rPr>
          <w:rFonts w:ascii="Times New Roman" w:hAnsi="Times New Roman" w:cs="Times New Roman" w:hint="eastAsia"/>
          <w:b/>
          <w:color w:val="262626"/>
        </w:rPr>
        <w:t>主要学习内容：</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1. </w:t>
      </w:r>
      <w:r>
        <w:rPr>
          <w:rFonts w:ascii="Times New Roman" w:hAnsi="Times New Roman" w:cs="Times New Roman" w:hint="eastAsia"/>
          <w:color w:val="262626"/>
        </w:rPr>
        <w:t>数组的定义和运算</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2. </w:t>
      </w:r>
      <w:r>
        <w:rPr>
          <w:rFonts w:ascii="Times New Roman" w:hAnsi="Times New Roman" w:cs="Times New Roman" w:hint="eastAsia"/>
          <w:color w:val="262626"/>
        </w:rPr>
        <w:t>数组的顺序存储和实现</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3.</w:t>
      </w:r>
      <w:r>
        <w:rPr>
          <w:rFonts w:ascii="Times New Roman" w:hAnsi="Times New Roman" w:cs="Times New Roman" w:hint="eastAsia"/>
          <w:color w:val="262626"/>
        </w:rPr>
        <w:t>特殊矩阵的压缩存储</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4. </w:t>
      </w:r>
      <w:r>
        <w:rPr>
          <w:rFonts w:ascii="Times New Roman" w:hAnsi="Times New Roman" w:cs="Times New Roman" w:hint="eastAsia"/>
          <w:color w:val="262626"/>
        </w:rPr>
        <w:t>广义表的定义</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 xml:space="preserve">5. </w:t>
      </w:r>
      <w:r>
        <w:rPr>
          <w:rFonts w:ascii="Times New Roman" w:hAnsi="Times New Roman" w:cs="Times New Roman" w:hint="eastAsia"/>
          <w:color w:val="262626"/>
        </w:rPr>
        <w:t>广义表的存储结构</w:t>
      </w:r>
    </w:p>
    <w:p w:rsidR="005B7597" w:rsidRPr="00173CD6" w:rsidRDefault="005B7597" w:rsidP="000B156A">
      <w:pPr>
        <w:pStyle w:val="NormalWeb"/>
        <w:shd w:val="clear" w:color="auto" w:fill="FFFFFF"/>
        <w:spacing w:before="0" w:beforeAutospacing="0" w:after="0" w:afterAutospacing="0" w:line="360" w:lineRule="auto"/>
        <w:ind w:firstLineChars="196" w:firstLine="31680"/>
        <w:textAlignment w:val="baseline"/>
        <w:rPr>
          <w:rFonts w:ascii="Times New Roman" w:hAnsi="Times New Roman" w:cs="Times New Roman"/>
          <w:b/>
          <w:color w:val="262626"/>
        </w:rPr>
      </w:pPr>
      <w:r w:rsidRPr="00173CD6">
        <w:rPr>
          <w:rFonts w:ascii="Times New Roman" w:hAnsi="Times New Roman" w:cs="Times New Roman" w:hint="eastAsia"/>
          <w:b/>
          <w:color w:val="262626"/>
        </w:rPr>
        <w:t>第六章</w:t>
      </w:r>
      <w:r w:rsidRPr="00173CD6">
        <w:rPr>
          <w:rFonts w:ascii="Times New Roman" w:hAnsi="Times New Roman" w:cs="Times New Roman"/>
          <w:b/>
          <w:color w:val="262626"/>
        </w:rPr>
        <w:t xml:space="preserve">  </w:t>
      </w:r>
      <w:r w:rsidRPr="00173CD6">
        <w:rPr>
          <w:rFonts w:ascii="Times New Roman" w:hAnsi="Times New Roman" w:cs="Times New Roman" w:hint="eastAsia"/>
          <w:b/>
          <w:color w:val="262626"/>
        </w:rPr>
        <w:t>树和二叉树</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hint="eastAsia"/>
          <w:color w:val="262626"/>
        </w:rPr>
        <w:t>学习目的要求：掌握树型特征、存储及其操作实现。</w:t>
      </w:r>
    </w:p>
    <w:p w:rsidR="005B7597" w:rsidRPr="00173CD6"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b/>
          <w:color w:val="262626"/>
        </w:rPr>
      </w:pPr>
      <w:r w:rsidRPr="00173CD6">
        <w:rPr>
          <w:rFonts w:ascii="Times New Roman" w:hAnsi="Times New Roman" w:cs="Times New Roman" w:hint="eastAsia"/>
          <w:b/>
          <w:color w:val="262626"/>
        </w:rPr>
        <w:t>主要学习内容：</w:t>
      </w:r>
    </w:p>
    <w:p w:rsidR="005B7597" w:rsidRDefault="005B7597" w:rsidP="000B156A">
      <w:pPr>
        <w:pStyle w:val="ListParagraph"/>
        <w:spacing w:line="360" w:lineRule="auto"/>
        <w:ind w:firstLineChars="250" w:firstLine="31680"/>
        <w:rPr>
          <w:color w:val="262626"/>
          <w:kern w:val="0"/>
          <w:sz w:val="24"/>
        </w:rPr>
      </w:pPr>
      <w:r>
        <w:rPr>
          <w:color w:val="262626"/>
        </w:rPr>
        <w:t>1</w:t>
      </w:r>
      <w:r>
        <w:rPr>
          <w:rFonts w:hint="eastAsia"/>
          <w:color w:val="262626"/>
        </w:rPr>
        <w:t>．</w:t>
      </w:r>
      <w:r>
        <w:rPr>
          <w:rFonts w:hint="eastAsia"/>
          <w:color w:val="262626"/>
          <w:kern w:val="0"/>
          <w:sz w:val="24"/>
        </w:rPr>
        <w:t>树的定义和基本术语</w:t>
      </w:r>
    </w:p>
    <w:p w:rsidR="005B7597" w:rsidRDefault="005B7597" w:rsidP="000B156A">
      <w:pPr>
        <w:pStyle w:val="ListParagraph"/>
        <w:spacing w:line="360" w:lineRule="auto"/>
        <w:ind w:firstLine="31680"/>
        <w:rPr>
          <w:color w:val="262626"/>
          <w:kern w:val="0"/>
          <w:sz w:val="24"/>
        </w:rPr>
      </w:pPr>
      <w:r>
        <w:rPr>
          <w:color w:val="262626"/>
          <w:kern w:val="0"/>
          <w:sz w:val="24"/>
        </w:rPr>
        <w:t>2</w:t>
      </w:r>
      <w:r>
        <w:rPr>
          <w:rFonts w:hint="eastAsia"/>
          <w:color w:val="262626"/>
          <w:kern w:val="0"/>
          <w:sz w:val="24"/>
        </w:rPr>
        <w:t>．二叉树</w:t>
      </w:r>
    </w:p>
    <w:p w:rsidR="005B7597" w:rsidRDefault="005B7597" w:rsidP="000B156A">
      <w:pPr>
        <w:pStyle w:val="ListParagraph"/>
        <w:spacing w:line="360" w:lineRule="auto"/>
        <w:ind w:firstLine="31680"/>
        <w:rPr>
          <w:color w:val="262626"/>
          <w:kern w:val="0"/>
          <w:sz w:val="24"/>
        </w:rPr>
      </w:pPr>
      <w:r>
        <w:rPr>
          <w:color w:val="262626"/>
          <w:kern w:val="0"/>
          <w:sz w:val="24"/>
        </w:rPr>
        <w:t>3</w:t>
      </w:r>
      <w:r>
        <w:rPr>
          <w:rFonts w:hint="eastAsia"/>
          <w:color w:val="262626"/>
          <w:kern w:val="0"/>
          <w:sz w:val="24"/>
        </w:rPr>
        <w:t>．二叉树的遍历和线索二叉树</w:t>
      </w:r>
    </w:p>
    <w:p w:rsidR="005B7597" w:rsidRDefault="005B7597" w:rsidP="000B156A">
      <w:pPr>
        <w:pStyle w:val="ListParagraph"/>
        <w:spacing w:line="360" w:lineRule="auto"/>
        <w:ind w:firstLine="31680"/>
        <w:rPr>
          <w:color w:val="262626"/>
          <w:kern w:val="0"/>
          <w:sz w:val="24"/>
        </w:rPr>
      </w:pPr>
      <w:r>
        <w:rPr>
          <w:color w:val="262626"/>
          <w:kern w:val="0"/>
          <w:sz w:val="24"/>
        </w:rPr>
        <w:t>4</w:t>
      </w:r>
      <w:r>
        <w:rPr>
          <w:rFonts w:hint="eastAsia"/>
          <w:color w:val="262626"/>
          <w:kern w:val="0"/>
          <w:sz w:val="24"/>
        </w:rPr>
        <w:t>．树和森林</w:t>
      </w:r>
    </w:p>
    <w:p w:rsidR="005B7597" w:rsidRDefault="005B7597" w:rsidP="000B156A">
      <w:pPr>
        <w:pStyle w:val="ListParagraph"/>
        <w:spacing w:line="360" w:lineRule="auto"/>
        <w:ind w:firstLine="31680"/>
        <w:rPr>
          <w:color w:val="262626"/>
          <w:kern w:val="0"/>
          <w:sz w:val="24"/>
        </w:rPr>
      </w:pPr>
      <w:r>
        <w:rPr>
          <w:color w:val="262626"/>
          <w:kern w:val="0"/>
          <w:sz w:val="24"/>
        </w:rPr>
        <w:t>5</w:t>
      </w:r>
      <w:r>
        <w:rPr>
          <w:rFonts w:hint="eastAsia"/>
          <w:color w:val="262626"/>
          <w:kern w:val="0"/>
          <w:sz w:val="24"/>
        </w:rPr>
        <w:t>．哈夫曼树及其应用</w:t>
      </w:r>
    </w:p>
    <w:p w:rsidR="005B7597" w:rsidRDefault="005B7597" w:rsidP="000B156A">
      <w:pPr>
        <w:pStyle w:val="ListParagraph"/>
        <w:spacing w:line="360" w:lineRule="auto"/>
        <w:ind w:firstLine="31680"/>
        <w:rPr>
          <w:color w:val="262626"/>
          <w:kern w:val="0"/>
          <w:sz w:val="24"/>
        </w:rPr>
      </w:pPr>
      <w:r>
        <w:rPr>
          <w:color w:val="262626"/>
          <w:kern w:val="0"/>
          <w:sz w:val="24"/>
        </w:rPr>
        <w:t>6</w:t>
      </w:r>
      <w:r>
        <w:rPr>
          <w:rFonts w:hint="eastAsia"/>
          <w:color w:val="262626"/>
          <w:kern w:val="0"/>
          <w:sz w:val="24"/>
        </w:rPr>
        <w:t>．树的应用举例</w:t>
      </w:r>
    </w:p>
    <w:p w:rsidR="005B7597" w:rsidRPr="00173CD6" w:rsidRDefault="005B7597" w:rsidP="000B156A">
      <w:pPr>
        <w:spacing w:line="360" w:lineRule="auto"/>
        <w:ind w:firstLineChars="200" w:firstLine="31680"/>
        <w:rPr>
          <w:b/>
          <w:color w:val="262626"/>
          <w:kern w:val="0"/>
          <w:sz w:val="24"/>
        </w:rPr>
      </w:pPr>
      <w:r w:rsidRPr="00173CD6">
        <w:rPr>
          <w:rFonts w:hint="eastAsia"/>
          <w:b/>
          <w:color w:val="262626"/>
          <w:kern w:val="0"/>
          <w:sz w:val="24"/>
        </w:rPr>
        <w:t>第七章</w:t>
      </w:r>
      <w:r w:rsidRPr="00173CD6">
        <w:rPr>
          <w:b/>
          <w:color w:val="262626"/>
          <w:kern w:val="0"/>
          <w:sz w:val="24"/>
        </w:rPr>
        <w:t xml:space="preserve">  </w:t>
      </w:r>
      <w:r w:rsidRPr="00173CD6">
        <w:rPr>
          <w:rFonts w:hint="eastAsia"/>
          <w:b/>
          <w:color w:val="262626"/>
          <w:kern w:val="0"/>
          <w:sz w:val="24"/>
        </w:rPr>
        <w:t>图</w:t>
      </w:r>
    </w:p>
    <w:p w:rsidR="005B7597" w:rsidRDefault="005B7597" w:rsidP="000B156A">
      <w:pPr>
        <w:spacing w:line="360" w:lineRule="auto"/>
        <w:ind w:firstLineChars="200" w:firstLine="31680"/>
        <w:rPr>
          <w:color w:val="262626"/>
          <w:kern w:val="0"/>
          <w:sz w:val="24"/>
        </w:rPr>
      </w:pPr>
      <w:r>
        <w:rPr>
          <w:rFonts w:hint="eastAsia"/>
          <w:color w:val="262626"/>
          <w:kern w:val="0"/>
          <w:sz w:val="24"/>
        </w:rPr>
        <w:t>学习目的要求：掌握图在计算机中的存储和实现，并且利用图来解决实际问题</w:t>
      </w:r>
    </w:p>
    <w:p w:rsidR="005B7597" w:rsidRPr="00173CD6" w:rsidRDefault="005B7597" w:rsidP="000B156A">
      <w:pPr>
        <w:spacing w:line="360" w:lineRule="auto"/>
        <w:ind w:firstLineChars="196" w:firstLine="31680"/>
        <w:rPr>
          <w:b/>
          <w:color w:val="262626"/>
          <w:kern w:val="0"/>
          <w:sz w:val="24"/>
        </w:rPr>
      </w:pPr>
      <w:r w:rsidRPr="00173CD6">
        <w:rPr>
          <w:rFonts w:hint="eastAsia"/>
          <w:b/>
          <w:color w:val="262626"/>
          <w:kern w:val="0"/>
          <w:sz w:val="24"/>
        </w:rPr>
        <w:t>主要学习内容</w:t>
      </w:r>
    </w:p>
    <w:p w:rsidR="005B7597" w:rsidRDefault="005B7597" w:rsidP="000B156A">
      <w:pPr>
        <w:spacing w:line="360" w:lineRule="auto"/>
        <w:ind w:firstLineChars="200" w:firstLine="31680"/>
        <w:rPr>
          <w:color w:val="262626"/>
          <w:kern w:val="0"/>
          <w:sz w:val="24"/>
        </w:rPr>
      </w:pPr>
      <w:r>
        <w:rPr>
          <w:color w:val="262626"/>
          <w:kern w:val="0"/>
          <w:sz w:val="24"/>
        </w:rPr>
        <w:t>1</w:t>
      </w:r>
      <w:r>
        <w:rPr>
          <w:rFonts w:hint="eastAsia"/>
          <w:color w:val="262626"/>
          <w:kern w:val="0"/>
          <w:sz w:val="24"/>
        </w:rPr>
        <w:t>．了解图的定义和术语。</w:t>
      </w:r>
    </w:p>
    <w:p w:rsidR="005B7597" w:rsidRDefault="005B7597" w:rsidP="000B156A">
      <w:pPr>
        <w:spacing w:line="360" w:lineRule="auto"/>
        <w:ind w:firstLineChars="200" w:firstLine="31680"/>
        <w:rPr>
          <w:color w:val="262626"/>
          <w:kern w:val="0"/>
          <w:sz w:val="24"/>
        </w:rPr>
      </w:pPr>
      <w:r>
        <w:rPr>
          <w:color w:val="262626"/>
          <w:kern w:val="0"/>
          <w:sz w:val="24"/>
        </w:rPr>
        <w:t>2</w:t>
      </w:r>
      <w:r>
        <w:rPr>
          <w:rFonts w:hint="eastAsia"/>
          <w:color w:val="262626"/>
          <w:kern w:val="0"/>
          <w:sz w:val="24"/>
        </w:rPr>
        <w:t>．图的存储结构</w:t>
      </w:r>
    </w:p>
    <w:p w:rsidR="005B7597" w:rsidRDefault="005B7597" w:rsidP="000B156A">
      <w:pPr>
        <w:spacing w:line="360" w:lineRule="auto"/>
        <w:ind w:firstLineChars="200" w:firstLine="31680"/>
        <w:rPr>
          <w:color w:val="262626"/>
          <w:kern w:val="0"/>
          <w:sz w:val="24"/>
        </w:rPr>
      </w:pPr>
      <w:r>
        <w:rPr>
          <w:color w:val="262626"/>
          <w:kern w:val="0"/>
          <w:sz w:val="24"/>
        </w:rPr>
        <w:t xml:space="preserve">3. </w:t>
      </w:r>
      <w:r>
        <w:rPr>
          <w:rFonts w:hint="eastAsia"/>
          <w:color w:val="262626"/>
          <w:kern w:val="0"/>
          <w:sz w:val="24"/>
        </w:rPr>
        <w:t>图的遍历</w:t>
      </w:r>
    </w:p>
    <w:p w:rsidR="005B7597" w:rsidRDefault="005B7597" w:rsidP="000B156A">
      <w:pPr>
        <w:spacing w:line="360" w:lineRule="auto"/>
        <w:ind w:firstLineChars="200" w:firstLine="31680"/>
        <w:rPr>
          <w:color w:val="262626"/>
          <w:kern w:val="0"/>
          <w:sz w:val="24"/>
        </w:rPr>
      </w:pPr>
      <w:r>
        <w:rPr>
          <w:color w:val="262626"/>
          <w:kern w:val="0"/>
          <w:sz w:val="24"/>
        </w:rPr>
        <w:t xml:space="preserve">4. </w:t>
      </w:r>
      <w:r>
        <w:rPr>
          <w:rFonts w:hint="eastAsia"/>
          <w:color w:val="262626"/>
          <w:kern w:val="0"/>
          <w:sz w:val="24"/>
        </w:rPr>
        <w:t>图的连通性</w:t>
      </w:r>
    </w:p>
    <w:p w:rsidR="005B7597" w:rsidRDefault="005B7597" w:rsidP="000B156A">
      <w:pPr>
        <w:spacing w:line="360" w:lineRule="auto"/>
        <w:ind w:firstLineChars="200" w:firstLine="31680"/>
        <w:rPr>
          <w:color w:val="262626"/>
          <w:kern w:val="0"/>
          <w:sz w:val="24"/>
        </w:rPr>
      </w:pPr>
      <w:r>
        <w:rPr>
          <w:color w:val="262626"/>
          <w:kern w:val="0"/>
          <w:sz w:val="24"/>
        </w:rPr>
        <w:t xml:space="preserve">5. </w:t>
      </w:r>
      <w:r>
        <w:rPr>
          <w:rFonts w:hint="eastAsia"/>
          <w:color w:val="262626"/>
          <w:kern w:val="0"/>
          <w:sz w:val="24"/>
        </w:rPr>
        <w:t>最短路径</w:t>
      </w:r>
    </w:p>
    <w:p w:rsidR="005B7597" w:rsidRDefault="005B7597" w:rsidP="000B156A">
      <w:pPr>
        <w:spacing w:line="360" w:lineRule="auto"/>
        <w:ind w:firstLineChars="200" w:firstLine="31680"/>
        <w:rPr>
          <w:color w:val="262626"/>
          <w:kern w:val="0"/>
          <w:sz w:val="24"/>
        </w:rPr>
      </w:pPr>
      <w:r>
        <w:rPr>
          <w:color w:val="262626"/>
          <w:kern w:val="0"/>
          <w:sz w:val="24"/>
        </w:rPr>
        <w:t xml:space="preserve">6. </w:t>
      </w:r>
      <w:r>
        <w:rPr>
          <w:rFonts w:hint="eastAsia"/>
          <w:color w:val="262626"/>
          <w:kern w:val="0"/>
          <w:sz w:val="24"/>
        </w:rPr>
        <w:t>应用举例</w:t>
      </w:r>
    </w:p>
    <w:p w:rsidR="005B7597" w:rsidRPr="00173CD6" w:rsidRDefault="005B7597" w:rsidP="000B156A">
      <w:pPr>
        <w:spacing w:line="360" w:lineRule="auto"/>
        <w:ind w:firstLineChars="200" w:firstLine="31680"/>
        <w:rPr>
          <w:b/>
          <w:color w:val="262626"/>
          <w:kern w:val="0"/>
          <w:sz w:val="24"/>
        </w:rPr>
      </w:pPr>
      <w:r w:rsidRPr="00173CD6">
        <w:rPr>
          <w:rFonts w:hint="eastAsia"/>
          <w:b/>
          <w:color w:val="262626"/>
          <w:kern w:val="0"/>
          <w:sz w:val="24"/>
        </w:rPr>
        <w:t>第九章</w:t>
      </w:r>
      <w:r w:rsidRPr="00173CD6">
        <w:rPr>
          <w:b/>
          <w:color w:val="262626"/>
          <w:kern w:val="0"/>
          <w:sz w:val="24"/>
        </w:rPr>
        <w:t xml:space="preserve">  </w:t>
      </w:r>
      <w:r w:rsidRPr="00173CD6">
        <w:rPr>
          <w:rFonts w:hint="eastAsia"/>
          <w:b/>
          <w:color w:val="262626"/>
          <w:kern w:val="0"/>
          <w:sz w:val="24"/>
        </w:rPr>
        <w:t>查</w:t>
      </w:r>
      <w:r w:rsidRPr="00173CD6">
        <w:rPr>
          <w:b/>
          <w:color w:val="262626"/>
          <w:kern w:val="0"/>
          <w:sz w:val="24"/>
        </w:rPr>
        <w:t xml:space="preserve">  </w:t>
      </w:r>
      <w:r w:rsidRPr="00173CD6">
        <w:rPr>
          <w:rFonts w:hint="eastAsia"/>
          <w:b/>
          <w:color w:val="262626"/>
          <w:kern w:val="0"/>
          <w:sz w:val="24"/>
        </w:rPr>
        <w:t>找</w:t>
      </w:r>
    </w:p>
    <w:p w:rsidR="005B7597" w:rsidRDefault="005B7597" w:rsidP="000B156A">
      <w:pPr>
        <w:spacing w:line="360" w:lineRule="auto"/>
        <w:ind w:firstLineChars="200" w:firstLine="31680"/>
        <w:rPr>
          <w:color w:val="262626"/>
          <w:kern w:val="0"/>
          <w:sz w:val="24"/>
        </w:rPr>
      </w:pPr>
      <w:r>
        <w:rPr>
          <w:rFonts w:hint="eastAsia"/>
          <w:color w:val="262626"/>
          <w:kern w:val="0"/>
          <w:sz w:val="24"/>
        </w:rPr>
        <w:t>学习目的要求：掌握数据的查找技术和表示和实现方法。</w:t>
      </w:r>
    </w:p>
    <w:p w:rsidR="005B7597" w:rsidRPr="00173CD6" w:rsidRDefault="005B7597" w:rsidP="000B156A">
      <w:pPr>
        <w:spacing w:line="360" w:lineRule="auto"/>
        <w:ind w:firstLineChars="200" w:firstLine="31680"/>
        <w:rPr>
          <w:b/>
          <w:color w:val="262626"/>
          <w:kern w:val="0"/>
          <w:sz w:val="24"/>
        </w:rPr>
      </w:pPr>
      <w:r w:rsidRPr="00173CD6">
        <w:rPr>
          <w:rFonts w:hint="eastAsia"/>
          <w:b/>
          <w:color w:val="262626"/>
          <w:kern w:val="0"/>
          <w:sz w:val="24"/>
        </w:rPr>
        <w:t>主要学习内容：</w:t>
      </w:r>
    </w:p>
    <w:p w:rsidR="005B7597" w:rsidRDefault="005B7597" w:rsidP="000B156A">
      <w:pPr>
        <w:pStyle w:val="ListParagraph"/>
        <w:spacing w:line="360" w:lineRule="auto"/>
        <w:ind w:firstLine="31680"/>
        <w:rPr>
          <w:color w:val="262626"/>
          <w:kern w:val="0"/>
          <w:sz w:val="24"/>
        </w:rPr>
      </w:pPr>
      <w:r>
        <w:rPr>
          <w:color w:val="262626"/>
          <w:kern w:val="0"/>
          <w:sz w:val="24"/>
        </w:rPr>
        <w:t>1</w:t>
      </w:r>
      <w:r>
        <w:rPr>
          <w:rFonts w:hint="eastAsia"/>
          <w:color w:val="262626"/>
          <w:kern w:val="0"/>
          <w:sz w:val="24"/>
        </w:rPr>
        <w:t>．顺序查找，有序表的查找</w:t>
      </w:r>
    </w:p>
    <w:p w:rsidR="005B7597" w:rsidRDefault="005B7597" w:rsidP="000B156A">
      <w:pPr>
        <w:pStyle w:val="ListParagraph"/>
        <w:spacing w:line="360" w:lineRule="auto"/>
        <w:ind w:firstLine="31680"/>
        <w:rPr>
          <w:color w:val="262626"/>
          <w:kern w:val="0"/>
          <w:sz w:val="24"/>
        </w:rPr>
      </w:pPr>
      <w:r>
        <w:rPr>
          <w:color w:val="262626"/>
          <w:kern w:val="0"/>
          <w:sz w:val="24"/>
        </w:rPr>
        <w:t>2</w:t>
      </w:r>
      <w:r>
        <w:rPr>
          <w:rFonts w:hint="eastAsia"/>
          <w:color w:val="262626"/>
          <w:kern w:val="0"/>
          <w:sz w:val="24"/>
        </w:rPr>
        <w:t>．索引顺序查找，二分查找法</w:t>
      </w:r>
    </w:p>
    <w:p w:rsidR="005B7597" w:rsidRDefault="005B7597" w:rsidP="000B156A">
      <w:pPr>
        <w:pStyle w:val="ListParagraph"/>
        <w:spacing w:line="360" w:lineRule="auto"/>
        <w:ind w:firstLine="31680"/>
        <w:rPr>
          <w:color w:val="262626"/>
          <w:kern w:val="0"/>
          <w:sz w:val="24"/>
        </w:rPr>
      </w:pPr>
      <w:r>
        <w:rPr>
          <w:color w:val="262626"/>
          <w:kern w:val="0"/>
          <w:sz w:val="24"/>
        </w:rPr>
        <w:t>3</w:t>
      </w:r>
      <w:r>
        <w:rPr>
          <w:rFonts w:hint="eastAsia"/>
          <w:color w:val="262626"/>
          <w:kern w:val="0"/>
          <w:sz w:val="24"/>
        </w:rPr>
        <w:t>．哈希表</w:t>
      </w:r>
    </w:p>
    <w:p w:rsidR="005B7597" w:rsidRDefault="005B7597" w:rsidP="000B156A">
      <w:pPr>
        <w:pStyle w:val="ListParagraph"/>
        <w:spacing w:line="360" w:lineRule="auto"/>
        <w:ind w:firstLine="31680"/>
        <w:rPr>
          <w:color w:val="262626"/>
          <w:kern w:val="0"/>
          <w:sz w:val="24"/>
        </w:rPr>
      </w:pPr>
      <w:r>
        <w:rPr>
          <w:color w:val="262626"/>
          <w:kern w:val="0"/>
          <w:sz w:val="24"/>
        </w:rPr>
        <w:t>4</w:t>
      </w:r>
      <w:r>
        <w:rPr>
          <w:rFonts w:hint="eastAsia"/>
          <w:color w:val="262626"/>
          <w:kern w:val="0"/>
          <w:sz w:val="24"/>
        </w:rPr>
        <w:t>．应用举例</w:t>
      </w:r>
    </w:p>
    <w:p w:rsidR="005B7597" w:rsidRPr="00173CD6" w:rsidRDefault="005B7597" w:rsidP="000B156A">
      <w:pPr>
        <w:spacing w:line="360" w:lineRule="auto"/>
        <w:ind w:firstLineChars="150" w:firstLine="31680"/>
        <w:rPr>
          <w:b/>
          <w:color w:val="262626"/>
          <w:kern w:val="0"/>
          <w:sz w:val="24"/>
        </w:rPr>
      </w:pPr>
      <w:r w:rsidRPr="00173CD6">
        <w:rPr>
          <w:rFonts w:hint="eastAsia"/>
          <w:b/>
          <w:color w:val="262626"/>
          <w:kern w:val="0"/>
          <w:sz w:val="24"/>
        </w:rPr>
        <w:t>第十章</w:t>
      </w:r>
      <w:r w:rsidRPr="00173CD6">
        <w:rPr>
          <w:b/>
          <w:color w:val="262626"/>
          <w:kern w:val="0"/>
          <w:sz w:val="24"/>
        </w:rPr>
        <w:t xml:space="preserve">  </w:t>
      </w:r>
      <w:r w:rsidRPr="00173CD6">
        <w:rPr>
          <w:rFonts w:hint="eastAsia"/>
          <w:b/>
          <w:color w:val="262626"/>
          <w:kern w:val="0"/>
          <w:sz w:val="24"/>
        </w:rPr>
        <w:t>内部排序</w:t>
      </w:r>
    </w:p>
    <w:p w:rsidR="005B7597" w:rsidRDefault="005B7597" w:rsidP="000B156A">
      <w:pPr>
        <w:spacing w:line="360" w:lineRule="auto"/>
        <w:ind w:firstLineChars="200" w:firstLine="31680"/>
        <w:rPr>
          <w:color w:val="262626"/>
          <w:kern w:val="0"/>
          <w:sz w:val="24"/>
        </w:rPr>
      </w:pPr>
      <w:r>
        <w:rPr>
          <w:rFonts w:hint="eastAsia"/>
          <w:color w:val="262626"/>
          <w:kern w:val="0"/>
          <w:sz w:val="24"/>
        </w:rPr>
        <w:t>学习目的要求：掌握数据结构中排序的基本概念和五类重要的排序方法。</w:t>
      </w:r>
    </w:p>
    <w:p w:rsidR="005B7597" w:rsidRPr="00173CD6" w:rsidRDefault="005B7597" w:rsidP="000B156A">
      <w:pPr>
        <w:spacing w:line="360" w:lineRule="auto"/>
        <w:ind w:firstLineChars="200" w:firstLine="31680"/>
        <w:rPr>
          <w:b/>
          <w:color w:val="262626"/>
          <w:kern w:val="0"/>
          <w:sz w:val="24"/>
        </w:rPr>
      </w:pPr>
      <w:r w:rsidRPr="00173CD6">
        <w:rPr>
          <w:rFonts w:hint="eastAsia"/>
          <w:b/>
          <w:color w:val="262626"/>
          <w:kern w:val="0"/>
          <w:sz w:val="24"/>
        </w:rPr>
        <w:t>主要学习内容：</w:t>
      </w:r>
    </w:p>
    <w:p w:rsidR="005B7597" w:rsidRDefault="005B7597" w:rsidP="00173CD6">
      <w:pPr>
        <w:pStyle w:val="ListParagraph"/>
        <w:spacing w:line="360" w:lineRule="auto"/>
        <w:ind w:firstLineChars="0" w:firstLine="0"/>
        <w:rPr>
          <w:color w:val="262626"/>
          <w:kern w:val="0"/>
          <w:sz w:val="24"/>
        </w:rPr>
      </w:pPr>
      <w:r>
        <w:rPr>
          <w:color w:val="262626"/>
          <w:kern w:val="0"/>
          <w:sz w:val="24"/>
        </w:rPr>
        <w:t xml:space="preserve">    1</w:t>
      </w:r>
      <w:r>
        <w:rPr>
          <w:rFonts w:hint="eastAsia"/>
          <w:color w:val="262626"/>
          <w:kern w:val="0"/>
          <w:sz w:val="24"/>
        </w:rPr>
        <w:t>．插入排序</w:t>
      </w:r>
    </w:p>
    <w:p w:rsidR="005B7597" w:rsidRDefault="005B7597" w:rsidP="000B156A">
      <w:pPr>
        <w:pStyle w:val="ListParagraph"/>
        <w:spacing w:line="360" w:lineRule="auto"/>
        <w:ind w:firstLine="31680"/>
        <w:rPr>
          <w:color w:val="262626"/>
          <w:kern w:val="0"/>
          <w:sz w:val="24"/>
        </w:rPr>
      </w:pPr>
      <w:r>
        <w:rPr>
          <w:color w:val="262626"/>
          <w:kern w:val="0"/>
          <w:sz w:val="24"/>
        </w:rPr>
        <w:t>2</w:t>
      </w:r>
      <w:r>
        <w:rPr>
          <w:rFonts w:hint="eastAsia"/>
          <w:color w:val="262626"/>
          <w:kern w:val="0"/>
          <w:sz w:val="24"/>
        </w:rPr>
        <w:t>．交换排序</w:t>
      </w:r>
    </w:p>
    <w:p w:rsidR="005B7597" w:rsidRDefault="005B7597" w:rsidP="000B156A">
      <w:pPr>
        <w:pStyle w:val="ListParagraph"/>
        <w:spacing w:line="360" w:lineRule="auto"/>
        <w:ind w:firstLine="31680"/>
        <w:rPr>
          <w:color w:val="262626"/>
          <w:kern w:val="0"/>
          <w:sz w:val="24"/>
        </w:rPr>
      </w:pPr>
      <w:r>
        <w:rPr>
          <w:color w:val="262626"/>
          <w:kern w:val="0"/>
          <w:sz w:val="24"/>
        </w:rPr>
        <w:t>3</w:t>
      </w:r>
      <w:r>
        <w:rPr>
          <w:rFonts w:hint="eastAsia"/>
          <w:color w:val="262626"/>
          <w:kern w:val="0"/>
          <w:sz w:val="24"/>
        </w:rPr>
        <w:t>．选择排序</w:t>
      </w:r>
    </w:p>
    <w:p w:rsidR="005B7597" w:rsidRDefault="005B7597" w:rsidP="000B156A">
      <w:pPr>
        <w:pStyle w:val="ListParagraph"/>
        <w:spacing w:line="360" w:lineRule="auto"/>
        <w:ind w:firstLine="31680"/>
        <w:rPr>
          <w:color w:val="262626"/>
          <w:kern w:val="0"/>
          <w:sz w:val="24"/>
        </w:rPr>
      </w:pPr>
      <w:r>
        <w:rPr>
          <w:color w:val="262626"/>
          <w:kern w:val="0"/>
          <w:sz w:val="24"/>
        </w:rPr>
        <w:t>4</w:t>
      </w:r>
      <w:r>
        <w:rPr>
          <w:rFonts w:hint="eastAsia"/>
          <w:color w:val="262626"/>
          <w:kern w:val="0"/>
          <w:sz w:val="24"/>
        </w:rPr>
        <w:t>．归并排序</w:t>
      </w:r>
    </w:p>
    <w:p w:rsidR="005B7597" w:rsidRDefault="005B7597" w:rsidP="000B156A">
      <w:pPr>
        <w:pStyle w:val="ListParagraph"/>
        <w:spacing w:line="360" w:lineRule="auto"/>
        <w:ind w:firstLine="31680"/>
        <w:rPr>
          <w:color w:val="262626"/>
          <w:kern w:val="0"/>
          <w:sz w:val="24"/>
        </w:rPr>
      </w:pPr>
      <w:r>
        <w:rPr>
          <w:color w:val="262626"/>
          <w:kern w:val="0"/>
          <w:sz w:val="24"/>
        </w:rPr>
        <w:t>5</w:t>
      </w:r>
      <w:r>
        <w:rPr>
          <w:rFonts w:hint="eastAsia"/>
          <w:color w:val="262626"/>
          <w:kern w:val="0"/>
          <w:sz w:val="24"/>
        </w:rPr>
        <w:t>．基数排序</w:t>
      </w:r>
    </w:p>
    <w:p w:rsidR="005B7597" w:rsidRDefault="005B7597" w:rsidP="000B156A">
      <w:pPr>
        <w:pStyle w:val="ListParagraph"/>
        <w:spacing w:line="360" w:lineRule="auto"/>
        <w:ind w:firstLine="31680"/>
        <w:rPr>
          <w:color w:val="262626"/>
          <w:kern w:val="0"/>
          <w:sz w:val="24"/>
        </w:rPr>
      </w:pPr>
      <w:r>
        <w:rPr>
          <w:color w:val="262626"/>
          <w:kern w:val="0"/>
          <w:sz w:val="24"/>
        </w:rPr>
        <w:t>6</w:t>
      </w:r>
      <w:r>
        <w:rPr>
          <w:rFonts w:hint="eastAsia"/>
          <w:color w:val="262626"/>
          <w:kern w:val="0"/>
          <w:sz w:val="24"/>
        </w:rPr>
        <w:t>．各种排序方法的比较</w:t>
      </w:r>
    </w:p>
    <w:p w:rsidR="005B7597" w:rsidRPr="00173CD6" w:rsidRDefault="005B7597" w:rsidP="000B156A">
      <w:pPr>
        <w:spacing w:line="360" w:lineRule="auto"/>
        <w:ind w:firstLineChars="200" w:firstLine="31680"/>
        <w:rPr>
          <w:b/>
          <w:color w:val="262626"/>
          <w:kern w:val="0"/>
          <w:sz w:val="24"/>
        </w:rPr>
      </w:pPr>
      <w:r w:rsidRPr="00173CD6">
        <w:rPr>
          <w:rFonts w:hint="eastAsia"/>
          <w:b/>
          <w:color w:val="262626"/>
          <w:kern w:val="0"/>
          <w:sz w:val="24"/>
        </w:rPr>
        <w:t>第十一章</w:t>
      </w:r>
      <w:r w:rsidRPr="00173CD6">
        <w:rPr>
          <w:b/>
          <w:color w:val="262626"/>
          <w:kern w:val="0"/>
          <w:sz w:val="24"/>
        </w:rPr>
        <w:t xml:space="preserve">  </w:t>
      </w:r>
      <w:r w:rsidRPr="00173CD6">
        <w:rPr>
          <w:rFonts w:hint="eastAsia"/>
          <w:b/>
          <w:color w:val="262626"/>
          <w:kern w:val="0"/>
          <w:sz w:val="24"/>
        </w:rPr>
        <w:t>外部排序</w:t>
      </w:r>
    </w:p>
    <w:p w:rsidR="005B7597" w:rsidRDefault="005B7597" w:rsidP="000B156A">
      <w:pPr>
        <w:spacing w:line="360" w:lineRule="auto"/>
        <w:ind w:firstLineChars="200" w:firstLine="31680"/>
        <w:rPr>
          <w:color w:val="262626"/>
          <w:kern w:val="0"/>
          <w:sz w:val="24"/>
        </w:rPr>
      </w:pPr>
      <w:r>
        <w:rPr>
          <w:rFonts w:hint="eastAsia"/>
          <w:color w:val="262626"/>
          <w:kern w:val="0"/>
          <w:sz w:val="24"/>
        </w:rPr>
        <w:t>学习目的要求</w:t>
      </w:r>
      <w:r>
        <w:rPr>
          <w:color w:val="262626"/>
          <w:kern w:val="0"/>
          <w:sz w:val="24"/>
        </w:rPr>
        <w:t xml:space="preserve">: </w:t>
      </w:r>
      <w:r>
        <w:rPr>
          <w:rFonts w:hint="eastAsia"/>
          <w:color w:val="262626"/>
          <w:kern w:val="0"/>
          <w:sz w:val="24"/>
        </w:rPr>
        <w:t>了解对外存信息进行存取的特点，掌握外部排序的方法及实现。</w:t>
      </w:r>
    </w:p>
    <w:p w:rsidR="005B7597" w:rsidRPr="00173CD6" w:rsidRDefault="005B7597" w:rsidP="000B156A">
      <w:pPr>
        <w:spacing w:line="360" w:lineRule="auto"/>
        <w:ind w:firstLineChars="200" w:firstLine="31680"/>
        <w:rPr>
          <w:b/>
          <w:color w:val="262626"/>
          <w:kern w:val="0"/>
          <w:sz w:val="24"/>
        </w:rPr>
      </w:pPr>
      <w:r w:rsidRPr="00173CD6">
        <w:rPr>
          <w:rFonts w:hint="eastAsia"/>
          <w:b/>
          <w:color w:val="262626"/>
          <w:kern w:val="0"/>
          <w:sz w:val="24"/>
        </w:rPr>
        <w:t>主要学习内容</w:t>
      </w:r>
    </w:p>
    <w:p w:rsidR="005B7597" w:rsidRDefault="005B7597" w:rsidP="000B156A">
      <w:pPr>
        <w:pStyle w:val="ListParagraph"/>
        <w:spacing w:line="360" w:lineRule="auto"/>
        <w:ind w:firstLine="31680"/>
        <w:rPr>
          <w:color w:val="262626"/>
          <w:kern w:val="0"/>
          <w:sz w:val="24"/>
        </w:rPr>
      </w:pPr>
      <w:r>
        <w:rPr>
          <w:color w:val="262626"/>
          <w:kern w:val="0"/>
          <w:sz w:val="24"/>
        </w:rPr>
        <w:t>1</w:t>
      </w:r>
      <w:r>
        <w:rPr>
          <w:rFonts w:hint="eastAsia"/>
          <w:color w:val="262626"/>
          <w:kern w:val="0"/>
          <w:sz w:val="24"/>
        </w:rPr>
        <w:t>．外存信息的存取</w:t>
      </w:r>
    </w:p>
    <w:p w:rsidR="005B7597" w:rsidRDefault="005B7597" w:rsidP="000B156A">
      <w:pPr>
        <w:pStyle w:val="ListParagraph"/>
        <w:spacing w:line="360" w:lineRule="auto"/>
        <w:ind w:firstLine="31680"/>
        <w:rPr>
          <w:color w:val="262626"/>
          <w:kern w:val="0"/>
          <w:sz w:val="24"/>
        </w:rPr>
      </w:pPr>
      <w:r>
        <w:rPr>
          <w:color w:val="262626"/>
          <w:kern w:val="0"/>
          <w:sz w:val="24"/>
        </w:rPr>
        <w:t>2</w:t>
      </w:r>
      <w:r>
        <w:rPr>
          <w:rFonts w:hint="eastAsia"/>
          <w:color w:val="262626"/>
          <w:kern w:val="0"/>
          <w:sz w:val="24"/>
        </w:rPr>
        <w:t>．外部排序的方法</w:t>
      </w:r>
    </w:p>
    <w:p w:rsidR="005B7597" w:rsidRDefault="005B7597" w:rsidP="000B156A">
      <w:pPr>
        <w:spacing w:line="360" w:lineRule="auto"/>
        <w:ind w:firstLineChars="196" w:firstLine="31680"/>
        <w:rPr>
          <w:b/>
          <w:color w:val="262626"/>
          <w:kern w:val="0"/>
          <w:sz w:val="24"/>
        </w:rPr>
      </w:pPr>
      <w:r>
        <w:rPr>
          <w:rFonts w:hint="eastAsia"/>
          <w:b/>
          <w:color w:val="262626"/>
          <w:kern w:val="0"/>
          <w:sz w:val="24"/>
        </w:rPr>
        <w:t>二、考试形式与及时间</w:t>
      </w:r>
    </w:p>
    <w:p w:rsidR="005B7597" w:rsidRDefault="005B7597" w:rsidP="000B156A">
      <w:pPr>
        <w:pStyle w:val="ListParagraph"/>
        <w:spacing w:line="360" w:lineRule="auto"/>
        <w:ind w:firstLine="31680"/>
        <w:rPr>
          <w:color w:val="262626"/>
          <w:kern w:val="0"/>
          <w:sz w:val="24"/>
        </w:rPr>
      </w:pPr>
      <w:r>
        <w:rPr>
          <w:color w:val="262626"/>
          <w:kern w:val="0"/>
          <w:sz w:val="24"/>
        </w:rPr>
        <w:t xml:space="preserve">1. </w:t>
      </w:r>
      <w:r>
        <w:rPr>
          <w:rFonts w:hint="eastAsia"/>
          <w:color w:val="262626"/>
          <w:kern w:val="0"/>
          <w:sz w:val="24"/>
        </w:rPr>
        <w:t>答题方式为闭卷笔试</w:t>
      </w:r>
    </w:p>
    <w:p w:rsidR="005B7597" w:rsidRDefault="005B7597" w:rsidP="000B156A">
      <w:pPr>
        <w:pStyle w:val="ListParagraph"/>
        <w:spacing w:line="360" w:lineRule="auto"/>
        <w:ind w:firstLine="31680"/>
        <w:rPr>
          <w:color w:val="262626"/>
          <w:kern w:val="0"/>
          <w:sz w:val="24"/>
        </w:rPr>
      </w:pPr>
      <w:r>
        <w:rPr>
          <w:color w:val="262626"/>
          <w:kern w:val="0"/>
          <w:sz w:val="24"/>
        </w:rPr>
        <w:t>2</w:t>
      </w:r>
      <w:r>
        <w:rPr>
          <w:rFonts w:hint="eastAsia"/>
          <w:color w:val="262626"/>
          <w:kern w:val="0"/>
          <w:sz w:val="24"/>
        </w:rPr>
        <w:t>．答卷时间为</w:t>
      </w:r>
      <w:r>
        <w:rPr>
          <w:color w:val="262626"/>
          <w:kern w:val="0"/>
          <w:sz w:val="24"/>
        </w:rPr>
        <w:t>120</w:t>
      </w:r>
      <w:r>
        <w:rPr>
          <w:rFonts w:hint="eastAsia"/>
          <w:color w:val="262626"/>
          <w:kern w:val="0"/>
          <w:sz w:val="24"/>
        </w:rPr>
        <w:t>分钟，满分</w:t>
      </w:r>
      <w:r>
        <w:rPr>
          <w:color w:val="262626"/>
          <w:kern w:val="0"/>
          <w:sz w:val="24"/>
        </w:rPr>
        <w:t>200</w:t>
      </w:r>
      <w:r>
        <w:rPr>
          <w:rFonts w:hint="eastAsia"/>
          <w:color w:val="262626"/>
          <w:kern w:val="0"/>
          <w:sz w:val="24"/>
        </w:rPr>
        <w:t>分</w:t>
      </w:r>
    </w:p>
    <w:p w:rsidR="005B7597" w:rsidRDefault="005B7597" w:rsidP="000B156A">
      <w:pPr>
        <w:spacing w:line="360" w:lineRule="auto"/>
        <w:ind w:firstLineChars="196" w:firstLine="31680"/>
        <w:rPr>
          <w:b/>
          <w:color w:val="262626"/>
          <w:kern w:val="0"/>
          <w:sz w:val="24"/>
        </w:rPr>
      </w:pPr>
      <w:r>
        <w:rPr>
          <w:rFonts w:hint="eastAsia"/>
          <w:b/>
          <w:color w:val="262626"/>
          <w:kern w:val="0"/>
          <w:sz w:val="24"/>
        </w:rPr>
        <w:t>三、试题类型</w:t>
      </w:r>
    </w:p>
    <w:p w:rsidR="005B7597" w:rsidRDefault="005B7597" w:rsidP="000B156A">
      <w:pPr>
        <w:spacing w:line="360" w:lineRule="auto"/>
        <w:ind w:firstLineChars="200" w:firstLine="31680"/>
        <w:rPr>
          <w:color w:val="262626"/>
          <w:kern w:val="0"/>
          <w:sz w:val="24"/>
        </w:rPr>
      </w:pPr>
      <w:r>
        <w:rPr>
          <w:color w:val="262626"/>
          <w:kern w:val="0"/>
          <w:sz w:val="24"/>
        </w:rPr>
        <w:t>1</w:t>
      </w:r>
      <w:r>
        <w:rPr>
          <w:rFonts w:hint="eastAsia"/>
          <w:color w:val="262626"/>
          <w:kern w:val="0"/>
          <w:sz w:val="24"/>
        </w:rPr>
        <w:t>．单选题</w:t>
      </w:r>
      <w:r>
        <w:rPr>
          <w:color w:val="262626"/>
          <w:kern w:val="0"/>
          <w:sz w:val="24"/>
        </w:rPr>
        <w:t xml:space="preserve"> </w:t>
      </w:r>
      <w:r>
        <w:rPr>
          <w:rFonts w:hint="eastAsia"/>
          <w:color w:val="262626"/>
          <w:kern w:val="0"/>
          <w:sz w:val="24"/>
        </w:rPr>
        <w:t>（</w:t>
      </w:r>
      <w:r>
        <w:rPr>
          <w:color w:val="262626"/>
          <w:kern w:val="0"/>
          <w:sz w:val="24"/>
        </w:rPr>
        <w:t>40</w:t>
      </w:r>
      <w:r>
        <w:rPr>
          <w:rFonts w:hint="eastAsia"/>
          <w:color w:val="262626"/>
          <w:kern w:val="0"/>
          <w:sz w:val="24"/>
        </w:rPr>
        <w:t>分）</w:t>
      </w:r>
    </w:p>
    <w:p w:rsidR="005B7597" w:rsidRDefault="005B7597" w:rsidP="000B156A">
      <w:pPr>
        <w:spacing w:line="360" w:lineRule="auto"/>
        <w:ind w:firstLineChars="200" w:firstLine="31680"/>
        <w:rPr>
          <w:color w:val="262626"/>
          <w:kern w:val="0"/>
          <w:sz w:val="24"/>
        </w:rPr>
      </w:pPr>
      <w:r>
        <w:rPr>
          <w:color w:val="262626"/>
          <w:kern w:val="0"/>
          <w:sz w:val="24"/>
        </w:rPr>
        <w:t>2</w:t>
      </w:r>
      <w:r>
        <w:rPr>
          <w:rFonts w:hint="eastAsia"/>
          <w:color w:val="262626"/>
          <w:kern w:val="0"/>
          <w:sz w:val="24"/>
        </w:rPr>
        <w:t>．填空题</w:t>
      </w:r>
      <w:r>
        <w:rPr>
          <w:color w:val="262626"/>
          <w:kern w:val="0"/>
          <w:sz w:val="24"/>
        </w:rPr>
        <w:t xml:space="preserve"> </w:t>
      </w:r>
      <w:r>
        <w:rPr>
          <w:rFonts w:hint="eastAsia"/>
          <w:color w:val="262626"/>
          <w:kern w:val="0"/>
          <w:sz w:val="24"/>
        </w:rPr>
        <w:t>（</w:t>
      </w:r>
      <w:r>
        <w:rPr>
          <w:color w:val="262626"/>
          <w:kern w:val="0"/>
          <w:sz w:val="24"/>
        </w:rPr>
        <w:t>40</w:t>
      </w:r>
      <w:r>
        <w:rPr>
          <w:rFonts w:hint="eastAsia"/>
          <w:color w:val="262626"/>
          <w:kern w:val="0"/>
          <w:sz w:val="24"/>
        </w:rPr>
        <w:t>分）</w:t>
      </w:r>
    </w:p>
    <w:p w:rsidR="005B7597" w:rsidRDefault="005B7597" w:rsidP="000B156A">
      <w:pPr>
        <w:spacing w:line="360" w:lineRule="auto"/>
        <w:ind w:firstLineChars="200" w:firstLine="31680"/>
        <w:rPr>
          <w:color w:val="262626"/>
          <w:kern w:val="0"/>
          <w:sz w:val="24"/>
        </w:rPr>
      </w:pPr>
      <w:r>
        <w:rPr>
          <w:color w:val="262626"/>
          <w:kern w:val="0"/>
          <w:sz w:val="24"/>
        </w:rPr>
        <w:t>3</w:t>
      </w:r>
      <w:r>
        <w:rPr>
          <w:rFonts w:hint="eastAsia"/>
          <w:color w:val="262626"/>
          <w:kern w:val="0"/>
          <w:sz w:val="24"/>
        </w:rPr>
        <w:t>．判断题（</w:t>
      </w:r>
      <w:r>
        <w:rPr>
          <w:color w:val="262626"/>
          <w:kern w:val="0"/>
          <w:sz w:val="24"/>
        </w:rPr>
        <w:t>20</w:t>
      </w:r>
      <w:r>
        <w:rPr>
          <w:rFonts w:hint="eastAsia"/>
          <w:color w:val="262626"/>
          <w:kern w:val="0"/>
          <w:sz w:val="24"/>
        </w:rPr>
        <w:t>分）</w:t>
      </w:r>
    </w:p>
    <w:p w:rsidR="005B7597" w:rsidRDefault="005B7597" w:rsidP="000B156A">
      <w:pPr>
        <w:spacing w:line="360" w:lineRule="auto"/>
        <w:ind w:firstLineChars="200" w:firstLine="31680"/>
        <w:rPr>
          <w:color w:val="262626"/>
          <w:kern w:val="0"/>
          <w:sz w:val="24"/>
        </w:rPr>
      </w:pPr>
      <w:r>
        <w:rPr>
          <w:color w:val="262626"/>
          <w:kern w:val="0"/>
          <w:sz w:val="24"/>
        </w:rPr>
        <w:t>4</w:t>
      </w:r>
      <w:r>
        <w:rPr>
          <w:rFonts w:hint="eastAsia"/>
          <w:color w:val="262626"/>
          <w:kern w:val="0"/>
          <w:sz w:val="24"/>
        </w:rPr>
        <w:t>．应用题（</w:t>
      </w:r>
      <w:r>
        <w:rPr>
          <w:color w:val="262626"/>
          <w:kern w:val="0"/>
          <w:sz w:val="24"/>
        </w:rPr>
        <w:t>100</w:t>
      </w:r>
      <w:r>
        <w:rPr>
          <w:rFonts w:hint="eastAsia"/>
          <w:color w:val="262626"/>
          <w:kern w:val="0"/>
          <w:sz w:val="24"/>
        </w:rPr>
        <w:t>分）</w:t>
      </w:r>
    </w:p>
    <w:p w:rsidR="005B7597" w:rsidRDefault="005B7597" w:rsidP="000B156A">
      <w:pPr>
        <w:spacing w:line="360" w:lineRule="auto"/>
        <w:ind w:firstLineChars="196" w:firstLine="31680"/>
        <w:rPr>
          <w:b/>
          <w:color w:val="262626"/>
          <w:kern w:val="0"/>
          <w:sz w:val="24"/>
        </w:rPr>
      </w:pPr>
      <w:r>
        <w:rPr>
          <w:rFonts w:hint="eastAsia"/>
          <w:b/>
          <w:color w:val="262626"/>
          <w:kern w:val="0"/>
          <w:sz w:val="24"/>
        </w:rPr>
        <w:t>四、参考教材</w:t>
      </w:r>
    </w:p>
    <w:p w:rsidR="005B7597" w:rsidRDefault="005B7597" w:rsidP="000B156A">
      <w:pPr>
        <w:pStyle w:val="NormalWeb"/>
        <w:shd w:val="clear" w:color="auto" w:fill="FFFFFF"/>
        <w:spacing w:before="0" w:beforeAutospacing="0" w:after="0" w:afterAutospacing="0" w:line="360" w:lineRule="auto"/>
        <w:ind w:firstLineChars="200" w:firstLine="31680"/>
        <w:textAlignment w:val="baseline"/>
        <w:rPr>
          <w:rFonts w:ascii="Times New Roman" w:hAnsi="Times New Roman" w:cs="Times New Roman"/>
          <w:color w:val="262626"/>
        </w:rPr>
      </w:pPr>
      <w:r>
        <w:rPr>
          <w:rFonts w:ascii="Times New Roman" w:hAnsi="Times New Roman" w:cs="Times New Roman"/>
          <w:color w:val="262626"/>
        </w:rPr>
        <w:t>1.</w:t>
      </w:r>
      <w:r>
        <w:rPr>
          <w:rFonts w:ascii="Times New Roman" w:hAnsi="Times New Roman" w:cs="Times New Roman" w:hint="eastAsia"/>
          <w:color w:val="262626"/>
        </w:rPr>
        <w:t>《数据结构》</w:t>
      </w:r>
      <w:r>
        <w:rPr>
          <w:rFonts w:ascii="Times New Roman" w:hAnsi="Times New Roman" w:cs="Times New Roman"/>
          <w:color w:val="262626"/>
        </w:rPr>
        <w:t>(C</w:t>
      </w:r>
      <w:r>
        <w:rPr>
          <w:rFonts w:ascii="Times New Roman" w:hAnsi="Times New Roman" w:cs="Times New Roman" w:hint="eastAsia"/>
          <w:color w:val="262626"/>
        </w:rPr>
        <w:t>语言版</w:t>
      </w:r>
      <w:r>
        <w:rPr>
          <w:rFonts w:ascii="Times New Roman" w:hAnsi="Times New Roman" w:cs="Times New Roman"/>
          <w:color w:val="262626"/>
        </w:rPr>
        <w:t>)</w:t>
      </w:r>
      <w:r>
        <w:rPr>
          <w:rFonts w:ascii="Times New Roman" w:hAnsi="Times New Roman" w:cs="Times New Roman" w:hint="eastAsia"/>
          <w:color w:val="262626"/>
        </w:rPr>
        <w:t>，严蔚敏、吴伟民编著，清华大学出版社，</w:t>
      </w:r>
      <w:r>
        <w:rPr>
          <w:rFonts w:ascii="Times New Roman" w:hAnsi="Times New Roman" w:cs="Times New Roman"/>
          <w:color w:val="262626"/>
        </w:rPr>
        <w:t>2011</w:t>
      </w:r>
      <w:r>
        <w:rPr>
          <w:rFonts w:ascii="Times New Roman" w:hAnsi="Times New Roman" w:cs="Times New Roman" w:hint="eastAsia"/>
          <w:color w:val="262626"/>
        </w:rPr>
        <w:t>年。</w:t>
      </w:r>
    </w:p>
    <w:p w:rsidR="005B7597" w:rsidRDefault="005B7597">
      <w:pPr>
        <w:pStyle w:val="NormalWeb"/>
        <w:shd w:val="clear" w:color="auto" w:fill="FFFFFF"/>
        <w:spacing w:before="0" w:beforeAutospacing="0" w:after="0" w:afterAutospacing="0" w:line="360" w:lineRule="auto"/>
        <w:textAlignment w:val="baseline"/>
        <w:rPr>
          <w:rFonts w:ascii="Times New Roman" w:hAnsi="Times New Roman" w:cs="Times New Roman"/>
          <w:b/>
          <w:color w:val="262626"/>
        </w:rPr>
      </w:pPr>
    </w:p>
    <w:p w:rsidR="005B7597" w:rsidRDefault="005B7597" w:rsidP="000B156A">
      <w:pPr>
        <w:snapToGrid w:val="0"/>
        <w:spacing w:line="360" w:lineRule="auto"/>
        <w:ind w:leftChars="100" w:left="31680"/>
        <w:jc w:val="center"/>
        <w:rPr>
          <w:b/>
          <w:bCs/>
          <w:color w:val="000000"/>
          <w:sz w:val="30"/>
          <w:szCs w:val="30"/>
        </w:rPr>
      </w:pPr>
      <w:r>
        <w:rPr>
          <w:rFonts w:hint="eastAsia"/>
          <w:b/>
          <w:bCs/>
          <w:color w:val="000000"/>
          <w:sz w:val="30"/>
          <w:szCs w:val="30"/>
        </w:rPr>
        <w:t>机械设计制造及自动化、车辆工程专业</w:t>
      </w:r>
    </w:p>
    <w:p w:rsidR="005B7597" w:rsidRPr="00113D42" w:rsidRDefault="005B7597" w:rsidP="000B156A">
      <w:pPr>
        <w:snapToGrid w:val="0"/>
        <w:spacing w:line="360" w:lineRule="auto"/>
        <w:ind w:leftChars="100" w:left="31680"/>
        <w:jc w:val="center"/>
        <w:rPr>
          <w:b/>
          <w:bCs/>
          <w:color w:val="000000"/>
          <w:sz w:val="30"/>
          <w:szCs w:val="30"/>
        </w:rPr>
      </w:pPr>
      <w:r>
        <w:rPr>
          <w:rFonts w:hint="eastAsia"/>
          <w:b/>
          <w:bCs/>
          <w:color w:val="000000"/>
          <w:sz w:val="30"/>
          <w:szCs w:val="30"/>
        </w:rPr>
        <w:t>《机械设计基础》考试大纲</w:t>
      </w:r>
      <w:r>
        <w:rPr>
          <w:b/>
          <w:bCs/>
          <w:color w:val="000000"/>
          <w:sz w:val="30"/>
          <w:szCs w:val="30"/>
        </w:rPr>
        <w:t> </w:t>
      </w:r>
      <w:r>
        <w:rPr>
          <w:b/>
          <w:bCs/>
          <w:color w:val="000000"/>
          <w:sz w:val="30"/>
          <w:szCs w:val="30"/>
        </w:rPr>
        <w:t> </w:t>
      </w:r>
    </w:p>
    <w:p w:rsidR="005B7597" w:rsidRDefault="005B7597" w:rsidP="000B156A">
      <w:pPr>
        <w:snapToGrid w:val="0"/>
        <w:spacing w:line="360" w:lineRule="auto"/>
        <w:ind w:firstLineChars="196" w:firstLine="31680"/>
        <w:rPr>
          <w:b/>
          <w:bCs/>
          <w:color w:val="000000"/>
          <w:sz w:val="24"/>
        </w:rPr>
      </w:pPr>
      <w:r>
        <w:rPr>
          <w:rFonts w:hint="eastAsia"/>
          <w:b/>
          <w:bCs/>
          <w:color w:val="000000"/>
          <w:sz w:val="24"/>
        </w:rPr>
        <w:t>一、考核目标内容与要求</w:t>
      </w:r>
    </w:p>
    <w:p w:rsidR="005B7597" w:rsidRPr="006D281E" w:rsidRDefault="005B7597" w:rsidP="000B156A">
      <w:pPr>
        <w:snapToGrid w:val="0"/>
        <w:spacing w:line="360" w:lineRule="auto"/>
        <w:ind w:firstLineChars="200" w:firstLine="31680"/>
        <w:rPr>
          <w:b/>
          <w:color w:val="000000"/>
          <w:sz w:val="24"/>
        </w:rPr>
      </w:pPr>
      <w:r w:rsidRPr="006D281E">
        <w:rPr>
          <w:rFonts w:hint="eastAsia"/>
          <w:b/>
          <w:color w:val="000000"/>
          <w:sz w:val="24"/>
        </w:rPr>
        <w:t>第一章</w:t>
      </w:r>
      <w:r w:rsidRPr="006D281E">
        <w:rPr>
          <w:b/>
          <w:color w:val="000000"/>
          <w:sz w:val="24"/>
        </w:rPr>
        <w:t xml:space="preserve"> </w:t>
      </w:r>
      <w:r w:rsidRPr="006D281E">
        <w:rPr>
          <w:rFonts w:hint="eastAsia"/>
          <w:b/>
          <w:color w:val="000000"/>
          <w:sz w:val="24"/>
        </w:rPr>
        <w:t>摩擦、磨损及润滑</w:t>
      </w:r>
    </w:p>
    <w:p w:rsidR="005B7597" w:rsidRDefault="005B7597" w:rsidP="000B156A">
      <w:pPr>
        <w:snapToGrid w:val="0"/>
        <w:spacing w:line="360" w:lineRule="auto"/>
        <w:ind w:firstLineChars="200" w:firstLine="31680"/>
        <w:rPr>
          <w:color w:val="000000"/>
          <w:sz w:val="24"/>
        </w:rPr>
      </w:pPr>
      <w:r>
        <w:rPr>
          <w:rFonts w:hint="eastAsia"/>
          <w:color w:val="000000"/>
          <w:sz w:val="24"/>
        </w:rPr>
        <w:t>摩擦的种类、磨损过程及类型、润滑的作用。</w:t>
      </w:r>
    </w:p>
    <w:p w:rsidR="005B7597" w:rsidRPr="006D281E" w:rsidRDefault="005B7597" w:rsidP="000B156A">
      <w:pPr>
        <w:snapToGrid w:val="0"/>
        <w:spacing w:line="360" w:lineRule="auto"/>
        <w:ind w:firstLineChars="200" w:firstLine="31680"/>
        <w:rPr>
          <w:b/>
          <w:color w:val="000000"/>
          <w:sz w:val="24"/>
        </w:rPr>
      </w:pPr>
      <w:r w:rsidRPr="006D281E">
        <w:rPr>
          <w:rFonts w:hint="eastAsia"/>
          <w:b/>
          <w:color w:val="000000"/>
          <w:sz w:val="24"/>
        </w:rPr>
        <w:t>第二章</w:t>
      </w:r>
      <w:r w:rsidRPr="006D281E">
        <w:rPr>
          <w:b/>
          <w:color w:val="000000"/>
          <w:sz w:val="24"/>
        </w:rPr>
        <w:t xml:space="preserve"> </w:t>
      </w:r>
      <w:r w:rsidRPr="006D281E">
        <w:rPr>
          <w:rFonts w:hint="eastAsia"/>
          <w:b/>
          <w:color w:val="000000"/>
          <w:sz w:val="24"/>
        </w:rPr>
        <w:t>平面机构的运动简图和自由度</w:t>
      </w:r>
    </w:p>
    <w:p w:rsidR="005B7597" w:rsidRDefault="005B7597" w:rsidP="000B156A">
      <w:pPr>
        <w:snapToGrid w:val="0"/>
        <w:spacing w:line="360" w:lineRule="auto"/>
        <w:ind w:leftChars="100" w:left="31680" w:firstLineChars="100" w:firstLine="31680"/>
        <w:rPr>
          <w:color w:val="000000"/>
          <w:sz w:val="24"/>
        </w:rPr>
      </w:pPr>
      <w:r>
        <w:rPr>
          <w:rFonts w:hint="eastAsia"/>
          <w:color w:val="000000"/>
          <w:sz w:val="24"/>
        </w:rPr>
        <w:t>自由度的定义、运动副的分类、平面机构自由度的计算、机构具有确定运动</w:t>
      </w:r>
    </w:p>
    <w:p w:rsidR="005B7597" w:rsidRDefault="005B7597" w:rsidP="00173CD6">
      <w:pPr>
        <w:snapToGrid w:val="0"/>
        <w:spacing w:line="360" w:lineRule="auto"/>
        <w:rPr>
          <w:color w:val="000000"/>
          <w:sz w:val="24"/>
        </w:rPr>
      </w:pPr>
      <w:r>
        <w:rPr>
          <w:rFonts w:hint="eastAsia"/>
          <w:color w:val="000000"/>
          <w:sz w:val="24"/>
        </w:rPr>
        <w:t>的条件。</w:t>
      </w:r>
    </w:p>
    <w:p w:rsidR="005B7597" w:rsidRPr="006D281E" w:rsidRDefault="005B7597" w:rsidP="000B156A">
      <w:pPr>
        <w:snapToGrid w:val="0"/>
        <w:spacing w:line="360" w:lineRule="auto"/>
        <w:ind w:firstLineChars="200" w:firstLine="31680"/>
        <w:rPr>
          <w:b/>
          <w:color w:val="000000"/>
          <w:sz w:val="24"/>
        </w:rPr>
      </w:pPr>
      <w:r w:rsidRPr="006D281E">
        <w:rPr>
          <w:rFonts w:hint="eastAsia"/>
          <w:b/>
          <w:color w:val="000000"/>
          <w:sz w:val="24"/>
        </w:rPr>
        <w:t>第三章</w:t>
      </w:r>
      <w:r w:rsidRPr="006D281E">
        <w:rPr>
          <w:b/>
          <w:color w:val="000000"/>
          <w:sz w:val="24"/>
        </w:rPr>
        <w:t xml:space="preserve"> </w:t>
      </w:r>
      <w:r w:rsidRPr="006D281E">
        <w:rPr>
          <w:rFonts w:hint="eastAsia"/>
          <w:b/>
          <w:color w:val="000000"/>
          <w:sz w:val="24"/>
        </w:rPr>
        <w:t>平面连杆机构</w:t>
      </w:r>
    </w:p>
    <w:p w:rsidR="005B7597" w:rsidRDefault="005B7597" w:rsidP="000B156A">
      <w:pPr>
        <w:snapToGrid w:val="0"/>
        <w:spacing w:line="360" w:lineRule="auto"/>
        <w:ind w:firstLineChars="200" w:firstLine="31680"/>
        <w:rPr>
          <w:color w:val="000000"/>
          <w:sz w:val="24"/>
        </w:rPr>
      </w:pPr>
      <w:r>
        <w:rPr>
          <w:rFonts w:hint="eastAsia"/>
          <w:color w:val="000000"/>
          <w:sz w:val="24"/>
        </w:rPr>
        <w:t>平面连杆机构的应用和分类、铰链四杆机构的组成和基本形式、铰链四杆机构曲柄存在的条件、存在急回特性的条件、压力角和传动角的定义和画法、死点的特点。</w:t>
      </w:r>
    </w:p>
    <w:p w:rsidR="005B7597" w:rsidRPr="006D281E" w:rsidRDefault="005B7597" w:rsidP="000B156A">
      <w:pPr>
        <w:snapToGrid w:val="0"/>
        <w:spacing w:line="360" w:lineRule="auto"/>
        <w:ind w:firstLineChars="200" w:firstLine="31680"/>
        <w:rPr>
          <w:b/>
          <w:color w:val="000000"/>
          <w:sz w:val="24"/>
        </w:rPr>
      </w:pPr>
      <w:r w:rsidRPr="006D281E">
        <w:rPr>
          <w:rFonts w:hint="eastAsia"/>
          <w:b/>
          <w:color w:val="000000"/>
          <w:sz w:val="24"/>
        </w:rPr>
        <w:t>第四章</w:t>
      </w:r>
      <w:r w:rsidRPr="006D281E">
        <w:rPr>
          <w:b/>
          <w:color w:val="000000"/>
          <w:sz w:val="24"/>
        </w:rPr>
        <w:t xml:space="preserve"> </w:t>
      </w:r>
      <w:r w:rsidRPr="006D281E">
        <w:rPr>
          <w:rFonts w:hint="eastAsia"/>
          <w:b/>
          <w:color w:val="000000"/>
          <w:sz w:val="24"/>
        </w:rPr>
        <w:t>凸轮机构</w:t>
      </w:r>
    </w:p>
    <w:p w:rsidR="005B7597" w:rsidRDefault="005B7597" w:rsidP="000B156A">
      <w:pPr>
        <w:snapToGrid w:val="0"/>
        <w:spacing w:line="360" w:lineRule="auto"/>
        <w:ind w:firstLineChars="200" w:firstLine="31680"/>
        <w:rPr>
          <w:color w:val="000000"/>
          <w:sz w:val="24"/>
        </w:rPr>
      </w:pPr>
      <w:r>
        <w:rPr>
          <w:rFonts w:hint="eastAsia"/>
          <w:color w:val="000000"/>
          <w:sz w:val="24"/>
        </w:rPr>
        <w:t>凸轮机构的组成、应用和特点、凸轮机构的分类、平面凸轮机构的基本参数和工作过程、从动件常用运动规律、凸轮机构中参数的选择。</w:t>
      </w:r>
    </w:p>
    <w:p w:rsidR="005B7597" w:rsidRPr="006D281E" w:rsidRDefault="005B7597" w:rsidP="000B156A">
      <w:pPr>
        <w:snapToGrid w:val="0"/>
        <w:spacing w:line="360" w:lineRule="auto"/>
        <w:ind w:firstLineChars="200" w:firstLine="31680"/>
        <w:rPr>
          <w:b/>
          <w:color w:val="000000"/>
          <w:sz w:val="24"/>
        </w:rPr>
      </w:pPr>
      <w:r w:rsidRPr="006D281E">
        <w:rPr>
          <w:rFonts w:hint="eastAsia"/>
          <w:b/>
          <w:color w:val="000000"/>
          <w:sz w:val="24"/>
        </w:rPr>
        <w:t>第五章</w:t>
      </w:r>
      <w:r w:rsidRPr="006D281E">
        <w:rPr>
          <w:b/>
          <w:color w:val="000000"/>
          <w:sz w:val="24"/>
        </w:rPr>
        <w:t xml:space="preserve"> </w:t>
      </w:r>
      <w:r w:rsidRPr="006D281E">
        <w:rPr>
          <w:rFonts w:hint="eastAsia"/>
          <w:b/>
          <w:color w:val="000000"/>
          <w:sz w:val="24"/>
        </w:rPr>
        <w:t>间歇运动机构</w:t>
      </w:r>
    </w:p>
    <w:p w:rsidR="005B7597" w:rsidRDefault="005B7597" w:rsidP="000B156A">
      <w:pPr>
        <w:snapToGrid w:val="0"/>
        <w:spacing w:line="360" w:lineRule="auto"/>
        <w:ind w:firstLineChars="200" w:firstLine="31680"/>
        <w:rPr>
          <w:color w:val="000000"/>
          <w:sz w:val="24"/>
        </w:rPr>
      </w:pPr>
      <w:r>
        <w:rPr>
          <w:rFonts w:hint="eastAsia"/>
          <w:color w:val="000000"/>
          <w:sz w:val="24"/>
        </w:rPr>
        <w:t>棘轮机构的工作原理和类型、槽轮机构的工作原理和类型。</w:t>
      </w:r>
    </w:p>
    <w:p w:rsidR="005B7597" w:rsidRPr="006D281E" w:rsidRDefault="005B7597" w:rsidP="000B156A">
      <w:pPr>
        <w:snapToGrid w:val="0"/>
        <w:spacing w:line="360" w:lineRule="auto"/>
        <w:ind w:firstLineChars="200" w:firstLine="31680"/>
        <w:rPr>
          <w:b/>
          <w:color w:val="000000"/>
          <w:sz w:val="24"/>
        </w:rPr>
      </w:pPr>
      <w:r w:rsidRPr="006D281E">
        <w:rPr>
          <w:rFonts w:hint="eastAsia"/>
          <w:b/>
          <w:color w:val="000000"/>
          <w:sz w:val="24"/>
        </w:rPr>
        <w:t>第六章</w:t>
      </w:r>
      <w:r w:rsidRPr="006D281E">
        <w:rPr>
          <w:b/>
          <w:color w:val="000000"/>
          <w:sz w:val="24"/>
        </w:rPr>
        <w:t xml:space="preserve"> </w:t>
      </w:r>
      <w:r w:rsidRPr="006D281E">
        <w:rPr>
          <w:rFonts w:hint="eastAsia"/>
          <w:b/>
          <w:color w:val="000000"/>
          <w:sz w:val="24"/>
        </w:rPr>
        <w:t>齿轮传动</w:t>
      </w:r>
    </w:p>
    <w:p w:rsidR="005B7597" w:rsidRDefault="005B7597" w:rsidP="000B156A">
      <w:pPr>
        <w:snapToGrid w:val="0"/>
        <w:spacing w:line="360" w:lineRule="auto"/>
        <w:ind w:firstLineChars="200" w:firstLine="31680"/>
        <w:rPr>
          <w:color w:val="000000"/>
          <w:sz w:val="24"/>
        </w:rPr>
      </w:pPr>
      <w:r>
        <w:rPr>
          <w:rFonts w:hint="eastAsia"/>
          <w:color w:val="000000"/>
          <w:sz w:val="24"/>
        </w:rPr>
        <w:t>齿轮机构的特点和基本类型、渐开线的形成和基本性质、渐开线齿廓啮合基本定律和特点、渐开线标准直齿圆柱齿轮各部分的名称和符号、标准直齿圆柱齿轮的基本参数及几何尺寸计算、渐开线标准直齿圆柱齿轮的正确啮合条件、渐开线齿轮连续传动的条件、渐开线齿轮的加工原理、渐开线齿轮的根切现象及最少齿数、变位齿轮传动的类型和特点、齿轮的受力分析，含直齿圆柱齿轮、斜齿圆柱齿轮、直齿圆锥齿轮，以及组合传动的受力分析，轮齿的失效形式、齿轮传动的设计准则、齿轮材料的基本要求、常用材料及热处理选择、渐开线标准直齿圆柱齿轮传动的强度计算。</w:t>
      </w:r>
    </w:p>
    <w:p w:rsidR="005B7597" w:rsidRPr="006D281E" w:rsidRDefault="005B7597" w:rsidP="000B156A">
      <w:pPr>
        <w:snapToGrid w:val="0"/>
        <w:spacing w:line="360" w:lineRule="auto"/>
        <w:ind w:firstLineChars="200" w:firstLine="31680"/>
        <w:rPr>
          <w:b/>
          <w:color w:val="000000"/>
          <w:sz w:val="24"/>
        </w:rPr>
      </w:pPr>
      <w:r w:rsidRPr="006D281E">
        <w:rPr>
          <w:rFonts w:hint="eastAsia"/>
          <w:b/>
          <w:color w:val="000000"/>
          <w:sz w:val="24"/>
        </w:rPr>
        <w:t>第七章</w:t>
      </w:r>
      <w:r w:rsidRPr="006D281E">
        <w:rPr>
          <w:b/>
          <w:color w:val="000000"/>
          <w:sz w:val="24"/>
        </w:rPr>
        <w:t xml:space="preserve"> </w:t>
      </w:r>
      <w:r w:rsidRPr="006D281E">
        <w:rPr>
          <w:rFonts w:hint="eastAsia"/>
          <w:b/>
          <w:color w:val="000000"/>
          <w:sz w:val="24"/>
        </w:rPr>
        <w:t>蜗杆传动</w:t>
      </w:r>
    </w:p>
    <w:p w:rsidR="005B7597" w:rsidRDefault="005B7597" w:rsidP="000B156A">
      <w:pPr>
        <w:snapToGrid w:val="0"/>
        <w:spacing w:line="360" w:lineRule="auto"/>
        <w:ind w:leftChars="100" w:left="31680" w:firstLineChars="100" w:firstLine="31680"/>
        <w:rPr>
          <w:color w:val="000000"/>
          <w:sz w:val="24"/>
        </w:rPr>
      </w:pPr>
      <w:r>
        <w:rPr>
          <w:rFonts w:hint="eastAsia"/>
          <w:color w:val="000000"/>
          <w:sz w:val="24"/>
        </w:rPr>
        <w:t>蜗杆传动的类型和特点、基本参数、受力分析。</w:t>
      </w:r>
    </w:p>
    <w:p w:rsidR="005B7597" w:rsidRPr="006D281E" w:rsidRDefault="005B7597" w:rsidP="000B156A">
      <w:pPr>
        <w:snapToGrid w:val="0"/>
        <w:spacing w:line="360" w:lineRule="auto"/>
        <w:ind w:firstLineChars="200" w:firstLine="31680"/>
        <w:rPr>
          <w:b/>
          <w:color w:val="000000"/>
          <w:sz w:val="24"/>
        </w:rPr>
      </w:pPr>
      <w:r w:rsidRPr="006D281E">
        <w:rPr>
          <w:rFonts w:hint="eastAsia"/>
          <w:b/>
          <w:color w:val="000000"/>
          <w:sz w:val="24"/>
        </w:rPr>
        <w:t>第八章</w:t>
      </w:r>
      <w:r w:rsidRPr="006D281E">
        <w:rPr>
          <w:b/>
          <w:color w:val="000000"/>
          <w:sz w:val="24"/>
        </w:rPr>
        <w:t xml:space="preserve"> </w:t>
      </w:r>
      <w:r w:rsidRPr="006D281E">
        <w:rPr>
          <w:rFonts w:hint="eastAsia"/>
          <w:b/>
          <w:color w:val="000000"/>
          <w:sz w:val="24"/>
        </w:rPr>
        <w:t>齿轮系</w:t>
      </w:r>
    </w:p>
    <w:p w:rsidR="005B7597" w:rsidRDefault="005B7597" w:rsidP="000B156A">
      <w:pPr>
        <w:snapToGrid w:val="0"/>
        <w:spacing w:line="360" w:lineRule="auto"/>
        <w:ind w:leftChars="100" w:left="31680" w:firstLineChars="100" w:firstLine="31680"/>
        <w:rPr>
          <w:color w:val="000000"/>
          <w:sz w:val="24"/>
        </w:rPr>
      </w:pPr>
      <w:r>
        <w:rPr>
          <w:rFonts w:hint="eastAsia"/>
          <w:color w:val="000000"/>
          <w:sz w:val="24"/>
        </w:rPr>
        <w:t>平面定轴齿轮系传动比的计算、行星齿轮系的分类、齿轮系的应用。</w:t>
      </w:r>
    </w:p>
    <w:p w:rsidR="005B7597" w:rsidRPr="006D281E" w:rsidRDefault="005B7597" w:rsidP="000B156A">
      <w:pPr>
        <w:snapToGrid w:val="0"/>
        <w:spacing w:line="360" w:lineRule="auto"/>
        <w:ind w:firstLineChars="200" w:firstLine="31680"/>
        <w:rPr>
          <w:b/>
          <w:color w:val="000000"/>
          <w:sz w:val="24"/>
        </w:rPr>
      </w:pPr>
      <w:r w:rsidRPr="006D281E">
        <w:rPr>
          <w:rFonts w:hint="eastAsia"/>
          <w:b/>
          <w:color w:val="000000"/>
          <w:sz w:val="24"/>
        </w:rPr>
        <w:t>第九章</w:t>
      </w:r>
      <w:r w:rsidRPr="006D281E">
        <w:rPr>
          <w:b/>
          <w:color w:val="000000"/>
          <w:sz w:val="24"/>
        </w:rPr>
        <w:t xml:space="preserve"> </w:t>
      </w:r>
      <w:r w:rsidRPr="006D281E">
        <w:rPr>
          <w:rFonts w:hint="eastAsia"/>
          <w:b/>
          <w:color w:val="000000"/>
          <w:sz w:val="24"/>
        </w:rPr>
        <w:t>带传动</w:t>
      </w:r>
    </w:p>
    <w:p w:rsidR="005B7597" w:rsidRDefault="005B7597" w:rsidP="000B156A">
      <w:pPr>
        <w:snapToGrid w:val="0"/>
        <w:spacing w:line="360" w:lineRule="auto"/>
        <w:ind w:firstLineChars="200" w:firstLine="31680"/>
        <w:rPr>
          <w:color w:val="000000"/>
          <w:sz w:val="24"/>
        </w:rPr>
      </w:pPr>
      <w:r>
        <w:rPr>
          <w:rFonts w:hint="eastAsia"/>
          <w:color w:val="000000"/>
          <w:sz w:val="24"/>
        </w:rPr>
        <w:t>带传动的类型及应用、带传动的特点、</w:t>
      </w:r>
      <w:r>
        <w:rPr>
          <w:color w:val="000000"/>
          <w:sz w:val="24"/>
        </w:rPr>
        <w:t>V</w:t>
      </w:r>
      <w:r>
        <w:rPr>
          <w:rFonts w:hint="eastAsia"/>
          <w:color w:val="000000"/>
          <w:sz w:val="24"/>
        </w:rPr>
        <w:t>带的结构和型号、带传动的工作情况分析、普通</w:t>
      </w:r>
      <w:r>
        <w:rPr>
          <w:color w:val="000000"/>
          <w:sz w:val="24"/>
        </w:rPr>
        <w:t>V</w:t>
      </w:r>
      <w:r>
        <w:rPr>
          <w:rFonts w:hint="eastAsia"/>
          <w:color w:val="000000"/>
          <w:sz w:val="24"/>
        </w:rPr>
        <w:t>带传动的设计计算、</w:t>
      </w:r>
      <w:r>
        <w:rPr>
          <w:color w:val="000000"/>
          <w:sz w:val="24"/>
        </w:rPr>
        <w:t>V</w:t>
      </w:r>
      <w:r>
        <w:rPr>
          <w:rFonts w:hint="eastAsia"/>
          <w:color w:val="000000"/>
          <w:sz w:val="24"/>
        </w:rPr>
        <w:t>带轮的结构、带传动的张紧、安装和维护。</w:t>
      </w:r>
    </w:p>
    <w:p w:rsidR="005B7597" w:rsidRPr="006D281E" w:rsidRDefault="005B7597" w:rsidP="000B156A">
      <w:pPr>
        <w:snapToGrid w:val="0"/>
        <w:spacing w:line="360" w:lineRule="auto"/>
        <w:ind w:firstLineChars="200" w:firstLine="31680"/>
        <w:rPr>
          <w:b/>
          <w:color w:val="000000"/>
          <w:sz w:val="24"/>
        </w:rPr>
      </w:pPr>
      <w:r w:rsidRPr="006D281E">
        <w:rPr>
          <w:rFonts w:hint="eastAsia"/>
          <w:b/>
          <w:color w:val="000000"/>
          <w:sz w:val="24"/>
        </w:rPr>
        <w:t>第十章</w:t>
      </w:r>
      <w:r w:rsidRPr="006D281E">
        <w:rPr>
          <w:b/>
          <w:color w:val="000000"/>
          <w:sz w:val="24"/>
        </w:rPr>
        <w:t xml:space="preserve"> </w:t>
      </w:r>
      <w:r w:rsidRPr="006D281E">
        <w:rPr>
          <w:rFonts w:hint="eastAsia"/>
          <w:b/>
          <w:color w:val="000000"/>
          <w:sz w:val="24"/>
        </w:rPr>
        <w:t>轴和轴毂连接</w:t>
      </w:r>
    </w:p>
    <w:p w:rsidR="005B7597" w:rsidRDefault="005B7597" w:rsidP="000B156A">
      <w:pPr>
        <w:snapToGrid w:val="0"/>
        <w:spacing w:line="360" w:lineRule="auto"/>
        <w:ind w:firstLineChars="200" w:firstLine="31680"/>
        <w:rPr>
          <w:color w:val="000000"/>
          <w:sz w:val="24"/>
        </w:rPr>
      </w:pPr>
      <w:r>
        <w:rPr>
          <w:rFonts w:hint="eastAsia"/>
          <w:color w:val="000000"/>
          <w:sz w:val="24"/>
        </w:rPr>
        <w:t>轴的分类、材料与毛坯、轴的结构设计，键的类型、特点、工作面及应用场合、平键的尺寸选择、平键连接的失效形式和强度校核计算、花键连接定义、特点、应用。</w:t>
      </w:r>
    </w:p>
    <w:p w:rsidR="005B7597" w:rsidRPr="006D281E" w:rsidRDefault="005B7597" w:rsidP="000B156A">
      <w:pPr>
        <w:snapToGrid w:val="0"/>
        <w:spacing w:line="360" w:lineRule="auto"/>
        <w:ind w:firstLineChars="200" w:firstLine="31680"/>
        <w:rPr>
          <w:b/>
          <w:color w:val="000000"/>
          <w:sz w:val="24"/>
        </w:rPr>
      </w:pPr>
      <w:r w:rsidRPr="006D281E">
        <w:rPr>
          <w:rFonts w:hint="eastAsia"/>
          <w:b/>
          <w:color w:val="000000"/>
          <w:sz w:val="24"/>
        </w:rPr>
        <w:t>第十一章</w:t>
      </w:r>
      <w:r w:rsidRPr="006D281E">
        <w:rPr>
          <w:b/>
          <w:color w:val="000000"/>
          <w:sz w:val="24"/>
        </w:rPr>
        <w:t xml:space="preserve"> </w:t>
      </w:r>
      <w:r w:rsidRPr="006D281E">
        <w:rPr>
          <w:rFonts w:hint="eastAsia"/>
          <w:b/>
          <w:color w:val="000000"/>
          <w:sz w:val="24"/>
        </w:rPr>
        <w:t>轴承</w:t>
      </w:r>
    </w:p>
    <w:p w:rsidR="005B7597" w:rsidRDefault="005B7597" w:rsidP="000B156A">
      <w:pPr>
        <w:snapToGrid w:val="0"/>
        <w:spacing w:line="360" w:lineRule="auto"/>
        <w:ind w:firstLineChars="200" w:firstLine="31680"/>
        <w:rPr>
          <w:color w:val="000000"/>
          <w:sz w:val="24"/>
        </w:rPr>
      </w:pPr>
      <w:r>
        <w:rPr>
          <w:rFonts w:hint="eastAsia"/>
          <w:color w:val="000000"/>
          <w:sz w:val="24"/>
        </w:rPr>
        <w:t>滚动轴承的结构、类型及代号、基本额定寿命、组合设计，滑动轴承的类型和结构、轴瓦结构及常用材料。</w:t>
      </w:r>
    </w:p>
    <w:p w:rsidR="005B7597" w:rsidRPr="006D281E" w:rsidRDefault="005B7597" w:rsidP="000B156A">
      <w:pPr>
        <w:snapToGrid w:val="0"/>
        <w:spacing w:line="360" w:lineRule="auto"/>
        <w:ind w:firstLineChars="200" w:firstLine="31680"/>
        <w:rPr>
          <w:b/>
          <w:color w:val="000000"/>
          <w:sz w:val="24"/>
        </w:rPr>
      </w:pPr>
      <w:r w:rsidRPr="006D281E">
        <w:rPr>
          <w:rFonts w:hint="eastAsia"/>
          <w:b/>
          <w:color w:val="000000"/>
          <w:sz w:val="24"/>
        </w:rPr>
        <w:t>第十二章</w:t>
      </w:r>
      <w:r w:rsidRPr="006D281E">
        <w:rPr>
          <w:b/>
          <w:color w:val="000000"/>
          <w:sz w:val="24"/>
        </w:rPr>
        <w:t xml:space="preserve"> </w:t>
      </w:r>
      <w:r w:rsidRPr="006D281E">
        <w:rPr>
          <w:rFonts w:hint="eastAsia"/>
          <w:b/>
          <w:color w:val="000000"/>
          <w:sz w:val="24"/>
        </w:rPr>
        <w:t>螺纹连接和螺旋传动</w:t>
      </w:r>
    </w:p>
    <w:p w:rsidR="005B7597" w:rsidRDefault="005B7597" w:rsidP="000B156A">
      <w:pPr>
        <w:snapToGrid w:val="0"/>
        <w:spacing w:line="360" w:lineRule="auto"/>
        <w:ind w:firstLineChars="200" w:firstLine="31680"/>
        <w:rPr>
          <w:color w:val="000000"/>
          <w:sz w:val="24"/>
        </w:rPr>
      </w:pPr>
      <w:r>
        <w:rPr>
          <w:rFonts w:hint="eastAsia"/>
          <w:color w:val="000000"/>
          <w:sz w:val="24"/>
        </w:rPr>
        <w:t>螺纹的类型及应用、螺纹的主要参数、螺纹连接的基本类型、螺纹连接的预紧与防松、螺旋传动的特点。</w:t>
      </w:r>
    </w:p>
    <w:p w:rsidR="005B7597" w:rsidRPr="006D281E" w:rsidRDefault="005B7597" w:rsidP="000B156A">
      <w:pPr>
        <w:snapToGrid w:val="0"/>
        <w:spacing w:line="360" w:lineRule="auto"/>
        <w:ind w:firstLineChars="196" w:firstLine="31680"/>
        <w:rPr>
          <w:b/>
          <w:color w:val="000000"/>
          <w:sz w:val="24"/>
        </w:rPr>
      </w:pPr>
      <w:r w:rsidRPr="006D281E">
        <w:rPr>
          <w:rFonts w:hint="eastAsia"/>
          <w:b/>
          <w:color w:val="000000"/>
          <w:sz w:val="24"/>
        </w:rPr>
        <w:t>第十三章</w:t>
      </w:r>
      <w:r w:rsidRPr="006D281E">
        <w:rPr>
          <w:b/>
          <w:color w:val="000000"/>
          <w:sz w:val="24"/>
        </w:rPr>
        <w:t xml:space="preserve"> </w:t>
      </w:r>
      <w:r w:rsidRPr="006D281E">
        <w:rPr>
          <w:rFonts w:hint="eastAsia"/>
          <w:b/>
          <w:color w:val="000000"/>
          <w:sz w:val="24"/>
        </w:rPr>
        <w:t>其他常用零部件</w:t>
      </w:r>
    </w:p>
    <w:p w:rsidR="005B7597" w:rsidRDefault="005B7597" w:rsidP="000B156A">
      <w:pPr>
        <w:snapToGrid w:val="0"/>
        <w:spacing w:line="360" w:lineRule="auto"/>
        <w:ind w:leftChars="100" w:left="31680" w:firstLineChars="100" w:firstLine="31680"/>
        <w:rPr>
          <w:color w:val="000000"/>
          <w:sz w:val="24"/>
        </w:rPr>
      </w:pPr>
      <w:r>
        <w:rPr>
          <w:rFonts w:hint="eastAsia"/>
          <w:color w:val="000000"/>
          <w:sz w:val="24"/>
        </w:rPr>
        <w:t>联轴器与离合器的作用。</w:t>
      </w:r>
    </w:p>
    <w:p w:rsidR="005B7597" w:rsidRPr="006D281E" w:rsidRDefault="005B7597" w:rsidP="000B156A">
      <w:pPr>
        <w:snapToGrid w:val="0"/>
        <w:spacing w:line="360" w:lineRule="auto"/>
        <w:ind w:firstLineChars="200" w:firstLine="31680"/>
        <w:rPr>
          <w:b/>
          <w:color w:val="000000"/>
          <w:sz w:val="24"/>
        </w:rPr>
      </w:pPr>
      <w:r w:rsidRPr="006D281E">
        <w:rPr>
          <w:rFonts w:hint="eastAsia"/>
          <w:b/>
          <w:color w:val="000000"/>
          <w:sz w:val="24"/>
        </w:rPr>
        <w:t>第十四章</w:t>
      </w:r>
      <w:r w:rsidRPr="006D281E">
        <w:rPr>
          <w:b/>
          <w:color w:val="000000"/>
          <w:sz w:val="24"/>
        </w:rPr>
        <w:t xml:space="preserve"> </w:t>
      </w:r>
      <w:r w:rsidRPr="006D281E">
        <w:rPr>
          <w:rFonts w:hint="eastAsia"/>
          <w:b/>
          <w:color w:val="000000"/>
          <w:sz w:val="24"/>
        </w:rPr>
        <w:t>机械传动系统设计</w:t>
      </w:r>
    </w:p>
    <w:p w:rsidR="005B7597" w:rsidRDefault="005B7597" w:rsidP="000B156A">
      <w:pPr>
        <w:snapToGrid w:val="0"/>
        <w:spacing w:line="360" w:lineRule="auto"/>
        <w:ind w:firstLineChars="200" w:firstLine="31680"/>
        <w:rPr>
          <w:color w:val="000000"/>
          <w:sz w:val="24"/>
        </w:rPr>
      </w:pPr>
      <w:r>
        <w:rPr>
          <w:rFonts w:hint="eastAsia"/>
          <w:color w:val="000000"/>
          <w:sz w:val="24"/>
        </w:rPr>
        <w:t>传动类型的选择、传动顺序的布置、总传动比的分配、机械传动的设计顺</w:t>
      </w:r>
      <w:r>
        <w:rPr>
          <w:color w:val="000000"/>
          <w:sz w:val="24"/>
        </w:rPr>
        <w:t> </w:t>
      </w:r>
    </w:p>
    <w:p w:rsidR="005B7597" w:rsidRDefault="005B7597" w:rsidP="000B156A">
      <w:pPr>
        <w:snapToGrid w:val="0"/>
        <w:spacing w:line="360" w:lineRule="auto"/>
        <w:ind w:leftChars="100" w:left="31680" w:firstLineChars="196" w:firstLine="31680"/>
        <w:rPr>
          <w:b/>
          <w:bCs/>
          <w:color w:val="000000"/>
          <w:sz w:val="24"/>
        </w:rPr>
      </w:pPr>
      <w:r>
        <w:rPr>
          <w:rFonts w:hint="eastAsia"/>
          <w:b/>
          <w:bCs/>
          <w:color w:val="000000"/>
          <w:sz w:val="24"/>
        </w:rPr>
        <w:t>二、考试形式及时间</w:t>
      </w:r>
    </w:p>
    <w:p w:rsidR="005B7597" w:rsidRDefault="005B7597" w:rsidP="000B156A">
      <w:pPr>
        <w:snapToGrid w:val="0"/>
        <w:spacing w:line="360" w:lineRule="auto"/>
        <w:ind w:leftChars="100" w:left="31680" w:firstLineChars="200" w:firstLine="31680"/>
        <w:rPr>
          <w:color w:val="000000"/>
          <w:sz w:val="24"/>
        </w:rPr>
      </w:pPr>
      <w:r>
        <w:rPr>
          <w:color w:val="000000"/>
          <w:sz w:val="24"/>
        </w:rPr>
        <w:t>1</w:t>
      </w:r>
      <w:r>
        <w:rPr>
          <w:rFonts w:hint="eastAsia"/>
          <w:color w:val="000000"/>
          <w:sz w:val="24"/>
        </w:rPr>
        <w:t>．答题方式为闭卷笔试</w:t>
      </w:r>
    </w:p>
    <w:p w:rsidR="005B7597" w:rsidRDefault="005B7597" w:rsidP="000B156A">
      <w:pPr>
        <w:snapToGrid w:val="0"/>
        <w:spacing w:line="360" w:lineRule="auto"/>
        <w:ind w:leftChars="100" w:left="31680" w:firstLineChars="200" w:firstLine="31680"/>
        <w:rPr>
          <w:color w:val="000000"/>
          <w:sz w:val="24"/>
        </w:rPr>
      </w:pPr>
      <w:r>
        <w:rPr>
          <w:color w:val="000000"/>
          <w:sz w:val="24"/>
        </w:rPr>
        <w:t>2</w:t>
      </w:r>
      <w:r>
        <w:rPr>
          <w:rFonts w:hint="eastAsia"/>
          <w:color w:val="000000"/>
          <w:sz w:val="24"/>
        </w:rPr>
        <w:t>．答卷时间为</w:t>
      </w:r>
      <w:r>
        <w:rPr>
          <w:color w:val="000000"/>
          <w:sz w:val="24"/>
        </w:rPr>
        <w:t>120</w:t>
      </w:r>
      <w:r>
        <w:rPr>
          <w:rFonts w:hint="eastAsia"/>
          <w:color w:val="000000"/>
          <w:sz w:val="24"/>
        </w:rPr>
        <w:t>分钟，满分</w:t>
      </w:r>
      <w:r>
        <w:rPr>
          <w:color w:val="000000"/>
          <w:sz w:val="24"/>
        </w:rPr>
        <w:t>200</w:t>
      </w:r>
      <w:r>
        <w:rPr>
          <w:rFonts w:hint="eastAsia"/>
          <w:color w:val="000000"/>
          <w:sz w:val="24"/>
        </w:rPr>
        <w:t>分</w:t>
      </w:r>
    </w:p>
    <w:p w:rsidR="005B7597" w:rsidRDefault="005B7597" w:rsidP="000B156A">
      <w:pPr>
        <w:snapToGrid w:val="0"/>
        <w:spacing w:line="360" w:lineRule="auto"/>
        <w:ind w:leftChars="100" w:left="31680" w:firstLineChars="196" w:firstLine="31680"/>
        <w:rPr>
          <w:b/>
          <w:bCs/>
          <w:color w:val="000000"/>
          <w:sz w:val="24"/>
        </w:rPr>
      </w:pPr>
      <w:r>
        <w:rPr>
          <w:rFonts w:hint="eastAsia"/>
          <w:b/>
          <w:bCs/>
          <w:color w:val="000000"/>
          <w:sz w:val="24"/>
        </w:rPr>
        <w:t>三、考试题型</w:t>
      </w:r>
    </w:p>
    <w:p w:rsidR="005B7597" w:rsidRDefault="005B7597" w:rsidP="000B156A">
      <w:pPr>
        <w:snapToGrid w:val="0"/>
        <w:spacing w:line="360" w:lineRule="auto"/>
        <w:ind w:leftChars="100" w:left="31680" w:firstLineChars="196" w:firstLine="31680"/>
        <w:rPr>
          <w:color w:val="000000"/>
          <w:sz w:val="24"/>
        </w:rPr>
      </w:pPr>
      <w:r w:rsidRPr="006D281E">
        <w:rPr>
          <w:bCs/>
          <w:color w:val="000000"/>
          <w:sz w:val="24"/>
        </w:rPr>
        <w:t>1</w:t>
      </w:r>
      <w:r w:rsidRPr="006D281E">
        <w:rPr>
          <w:rFonts w:hint="eastAsia"/>
          <w:bCs/>
          <w:color w:val="000000"/>
          <w:sz w:val="24"/>
        </w:rPr>
        <w:t>．</w:t>
      </w:r>
      <w:r>
        <w:rPr>
          <w:rFonts w:hint="eastAsia"/>
          <w:color w:val="000000"/>
          <w:sz w:val="24"/>
        </w:rPr>
        <w:t>单项选择题</w:t>
      </w:r>
      <w:r>
        <w:rPr>
          <w:color w:val="000000"/>
          <w:sz w:val="24"/>
        </w:rPr>
        <w:t xml:space="preserve">  30</w:t>
      </w:r>
      <w:r>
        <w:rPr>
          <w:rFonts w:hint="eastAsia"/>
          <w:color w:val="000000"/>
          <w:sz w:val="24"/>
        </w:rPr>
        <w:t>分</w:t>
      </w:r>
    </w:p>
    <w:p w:rsidR="005B7597" w:rsidRDefault="005B7597" w:rsidP="000B156A">
      <w:pPr>
        <w:snapToGrid w:val="0"/>
        <w:spacing w:line="360" w:lineRule="auto"/>
        <w:ind w:leftChars="100" w:left="31680" w:firstLineChars="200" w:firstLine="31680"/>
        <w:rPr>
          <w:color w:val="000000"/>
          <w:sz w:val="24"/>
        </w:rPr>
      </w:pPr>
      <w:r>
        <w:rPr>
          <w:color w:val="000000"/>
          <w:sz w:val="24"/>
        </w:rPr>
        <w:t>2</w:t>
      </w:r>
      <w:r>
        <w:rPr>
          <w:rFonts w:hint="eastAsia"/>
          <w:color w:val="000000"/>
          <w:sz w:val="24"/>
        </w:rPr>
        <w:t>．填空题</w:t>
      </w:r>
      <w:r>
        <w:rPr>
          <w:color w:val="000000"/>
          <w:sz w:val="24"/>
        </w:rPr>
        <w:t xml:space="preserve">      30</w:t>
      </w:r>
      <w:r>
        <w:rPr>
          <w:rFonts w:hint="eastAsia"/>
          <w:color w:val="000000"/>
          <w:sz w:val="24"/>
        </w:rPr>
        <w:t>分</w:t>
      </w:r>
    </w:p>
    <w:p w:rsidR="005B7597" w:rsidRDefault="005B7597" w:rsidP="000B156A">
      <w:pPr>
        <w:snapToGrid w:val="0"/>
        <w:spacing w:line="360" w:lineRule="auto"/>
        <w:ind w:leftChars="100" w:left="31680" w:firstLineChars="200" w:firstLine="31680"/>
        <w:rPr>
          <w:color w:val="000000"/>
          <w:sz w:val="24"/>
        </w:rPr>
      </w:pPr>
      <w:r>
        <w:rPr>
          <w:color w:val="000000"/>
          <w:sz w:val="24"/>
        </w:rPr>
        <w:t>3</w:t>
      </w:r>
      <w:r>
        <w:rPr>
          <w:rFonts w:hint="eastAsia"/>
          <w:color w:val="000000"/>
          <w:sz w:val="24"/>
        </w:rPr>
        <w:t>．解答题</w:t>
      </w:r>
      <w:r>
        <w:rPr>
          <w:color w:val="000000"/>
          <w:sz w:val="24"/>
        </w:rPr>
        <w:t xml:space="preserve">      70</w:t>
      </w:r>
      <w:r>
        <w:rPr>
          <w:rFonts w:hint="eastAsia"/>
          <w:color w:val="000000"/>
          <w:sz w:val="24"/>
        </w:rPr>
        <w:t>分</w:t>
      </w:r>
    </w:p>
    <w:p w:rsidR="005B7597" w:rsidRDefault="005B7597" w:rsidP="000B156A">
      <w:pPr>
        <w:snapToGrid w:val="0"/>
        <w:spacing w:line="360" w:lineRule="auto"/>
        <w:ind w:leftChars="100" w:left="31680" w:firstLineChars="200" w:firstLine="31680"/>
        <w:rPr>
          <w:color w:val="000000"/>
          <w:sz w:val="24"/>
        </w:rPr>
      </w:pPr>
      <w:r>
        <w:rPr>
          <w:color w:val="000000"/>
          <w:sz w:val="24"/>
        </w:rPr>
        <w:t>4</w:t>
      </w:r>
      <w:r>
        <w:rPr>
          <w:rFonts w:hint="eastAsia"/>
          <w:color w:val="000000"/>
          <w:sz w:val="24"/>
        </w:rPr>
        <w:t>．计算题</w:t>
      </w:r>
      <w:r>
        <w:rPr>
          <w:color w:val="000000"/>
          <w:sz w:val="24"/>
        </w:rPr>
        <w:t xml:space="preserve">      70</w:t>
      </w:r>
      <w:r>
        <w:rPr>
          <w:rFonts w:hint="eastAsia"/>
          <w:color w:val="000000"/>
          <w:sz w:val="24"/>
        </w:rPr>
        <w:t>分</w:t>
      </w:r>
    </w:p>
    <w:p w:rsidR="005B7597" w:rsidRDefault="005B7597" w:rsidP="000B156A">
      <w:pPr>
        <w:snapToGrid w:val="0"/>
        <w:spacing w:line="360" w:lineRule="auto"/>
        <w:ind w:leftChars="100" w:left="31680" w:firstLineChars="196" w:firstLine="31680"/>
        <w:rPr>
          <w:b/>
          <w:bCs/>
          <w:color w:val="000000"/>
          <w:sz w:val="24"/>
        </w:rPr>
      </w:pPr>
      <w:r>
        <w:rPr>
          <w:rFonts w:hint="eastAsia"/>
          <w:b/>
          <w:bCs/>
          <w:color w:val="000000"/>
          <w:sz w:val="24"/>
        </w:rPr>
        <w:t>四、参考书</w:t>
      </w:r>
    </w:p>
    <w:p w:rsidR="005B7597" w:rsidRDefault="005B7597" w:rsidP="000B156A">
      <w:pPr>
        <w:snapToGrid w:val="0"/>
        <w:spacing w:line="360" w:lineRule="auto"/>
        <w:ind w:leftChars="100" w:left="31680" w:firstLineChars="200" w:firstLine="31680"/>
        <w:rPr>
          <w:color w:val="000000"/>
          <w:sz w:val="24"/>
        </w:rPr>
      </w:pPr>
      <w:r>
        <w:rPr>
          <w:rFonts w:hint="eastAsia"/>
          <w:color w:val="000000"/>
          <w:sz w:val="24"/>
        </w:rPr>
        <w:t>《机械设计基础》</w:t>
      </w:r>
      <w:r>
        <w:rPr>
          <w:color w:val="000000"/>
          <w:sz w:val="24"/>
        </w:rPr>
        <w:t xml:space="preserve">  </w:t>
      </w:r>
      <w:r>
        <w:rPr>
          <w:rFonts w:hint="eastAsia"/>
          <w:color w:val="000000"/>
          <w:sz w:val="24"/>
        </w:rPr>
        <w:t>李建功</w:t>
      </w:r>
      <w:r>
        <w:rPr>
          <w:color w:val="000000"/>
          <w:sz w:val="24"/>
        </w:rPr>
        <w:t xml:space="preserve">   </w:t>
      </w:r>
      <w:r>
        <w:rPr>
          <w:rFonts w:hint="eastAsia"/>
          <w:color w:val="000000"/>
          <w:sz w:val="24"/>
        </w:rPr>
        <w:t>机械工业出版社</w:t>
      </w:r>
      <w:r>
        <w:rPr>
          <w:color w:val="000000"/>
          <w:sz w:val="24"/>
        </w:rPr>
        <w:t xml:space="preserve">  ISBN</w:t>
      </w:r>
      <w:r>
        <w:rPr>
          <w:rFonts w:hint="eastAsia"/>
          <w:color w:val="000000"/>
          <w:sz w:val="24"/>
        </w:rPr>
        <w:t>：</w:t>
      </w:r>
      <w:r>
        <w:rPr>
          <w:color w:val="000000"/>
          <w:sz w:val="24"/>
        </w:rPr>
        <w:t>9787111381877</w:t>
      </w:r>
    </w:p>
    <w:p w:rsidR="005B7597" w:rsidRDefault="005B7597">
      <w:pPr>
        <w:snapToGrid w:val="0"/>
        <w:spacing w:line="360" w:lineRule="auto"/>
        <w:rPr>
          <w:color w:val="000000"/>
          <w:sz w:val="24"/>
        </w:rPr>
      </w:pPr>
    </w:p>
    <w:p w:rsidR="005B7597" w:rsidRDefault="005B7597">
      <w:pPr>
        <w:widowControl/>
        <w:shd w:val="clear" w:color="auto" w:fill="FFFFFF"/>
        <w:adjustRightInd w:val="0"/>
        <w:snapToGrid w:val="0"/>
        <w:spacing w:before="100" w:beforeAutospacing="1" w:after="100" w:afterAutospacing="1"/>
        <w:jc w:val="center"/>
        <w:rPr>
          <w:b/>
          <w:color w:val="000000"/>
          <w:kern w:val="0"/>
          <w:sz w:val="30"/>
          <w:szCs w:val="30"/>
        </w:rPr>
      </w:pPr>
      <w:bookmarkStart w:id="0" w:name="_GoBack"/>
      <w:bookmarkEnd w:id="0"/>
      <w:r>
        <w:rPr>
          <w:rFonts w:hint="eastAsia"/>
          <w:b/>
          <w:color w:val="000000"/>
          <w:kern w:val="0"/>
          <w:sz w:val="30"/>
          <w:szCs w:val="30"/>
        </w:rPr>
        <w:t>能源与动力工程专业</w:t>
      </w:r>
    </w:p>
    <w:p w:rsidR="005B7597" w:rsidRDefault="005B7597">
      <w:pPr>
        <w:widowControl/>
        <w:shd w:val="clear" w:color="auto" w:fill="FFFFFF"/>
        <w:adjustRightInd w:val="0"/>
        <w:snapToGrid w:val="0"/>
        <w:spacing w:before="100" w:beforeAutospacing="1" w:after="100" w:afterAutospacing="1"/>
        <w:jc w:val="center"/>
        <w:rPr>
          <w:b/>
          <w:color w:val="000000"/>
          <w:kern w:val="0"/>
          <w:sz w:val="30"/>
          <w:szCs w:val="30"/>
        </w:rPr>
      </w:pPr>
      <w:r>
        <w:rPr>
          <w:rFonts w:hint="eastAsia"/>
          <w:b/>
          <w:color w:val="000000"/>
          <w:kern w:val="0"/>
          <w:sz w:val="30"/>
          <w:szCs w:val="30"/>
        </w:rPr>
        <w:t>《热工基础》考试大纲</w:t>
      </w:r>
    </w:p>
    <w:p w:rsidR="005B7597" w:rsidRDefault="005B7597" w:rsidP="000B156A">
      <w:pPr>
        <w:pStyle w:val="ListParagraph"/>
        <w:adjustRightInd w:val="0"/>
        <w:snapToGrid w:val="0"/>
        <w:spacing w:line="360" w:lineRule="auto"/>
        <w:ind w:firstLineChars="196" w:firstLine="31680"/>
        <w:rPr>
          <w:b/>
          <w:bCs/>
          <w:color w:val="000000"/>
          <w:kern w:val="0"/>
          <w:sz w:val="24"/>
        </w:rPr>
      </w:pPr>
      <w:r>
        <w:rPr>
          <w:rFonts w:hint="eastAsia"/>
          <w:b/>
          <w:bCs/>
          <w:color w:val="000000"/>
          <w:kern w:val="0"/>
          <w:sz w:val="24"/>
        </w:rPr>
        <w:t>一、考试内容与要求</w:t>
      </w:r>
    </w:p>
    <w:p w:rsidR="005B7597" w:rsidRDefault="005B7597" w:rsidP="000B156A">
      <w:pPr>
        <w:adjustRightInd w:val="0"/>
        <w:snapToGrid w:val="0"/>
        <w:spacing w:line="360" w:lineRule="auto"/>
        <w:ind w:firstLineChars="200" w:firstLine="31680"/>
        <w:rPr>
          <w:b/>
          <w:bCs/>
          <w:color w:val="000000"/>
          <w:kern w:val="0"/>
          <w:sz w:val="24"/>
        </w:rPr>
      </w:pPr>
      <w:r>
        <w:rPr>
          <w:rFonts w:hint="eastAsia"/>
          <w:color w:val="000000"/>
          <w:kern w:val="0"/>
          <w:sz w:val="24"/>
        </w:rPr>
        <w:t>《热工基础》课程主要包括</w:t>
      </w:r>
      <w:r>
        <w:rPr>
          <w:color w:val="000000"/>
          <w:kern w:val="0"/>
          <w:sz w:val="24"/>
        </w:rPr>
        <w:t>“</w:t>
      </w:r>
      <w:r>
        <w:rPr>
          <w:rFonts w:hint="eastAsia"/>
          <w:color w:val="000000"/>
          <w:kern w:val="0"/>
          <w:sz w:val="24"/>
        </w:rPr>
        <w:t>工程热力学</w:t>
      </w:r>
      <w:r>
        <w:rPr>
          <w:color w:val="000000"/>
          <w:kern w:val="0"/>
          <w:sz w:val="24"/>
        </w:rPr>
        <w:t>”</w:t>
      </w:r>
      <w:r>
        <w:rPr>
          <w:rFonts w:hint="eastAsia"/>
          <w:color w:val="000000"/>
          <w:kern w:val="0"/>
          <w:sz w:val="24"/>
        </w:rPr>
        <w:t>和</w:t>
      </w:r>
      <w:r>
        <w:rPr>
          <w:color w:val="000000"/>
          <w:kern w:val="0"/>
          <w:sz w:val="24"/>
        </w:rPr>
        <w:t>“</w:t>
      </w:r>
      <w:r>
        <w:rPr>
          <w:rFonts w:hint="eastAsia"/>
          <w:color w:val="000000"/>
          <w:kern w:val="0"/>
          <w:sz w:val="24"/>
        </w:rPr>
        <w:t>传热学</w:t>
      </w:r>
      <w:r>
        <w:rPr>
          <w:color w:val="000000"/>
          <w:kern w:val="0"/>
          <w:sz w:val="24"/>
        </w:rPr>
        <w:t>”</w:t>
      </w:r>
      <w:r>
        <w:rPr>
          <w:rFonts w:hint="eastAsia"/>
          <w:color w:val="000000"/>
          <w:kern w:val="0"/>
          <w:sz w:val="24"/>
        </w:rPr>
        <w:t>两部分内容。其中，</w:t>
      </w:r>
      <w:r>
        <w:rPr>
          <w:color w:val="000000"/>
          <w:kern w:val="0"/>
          <w:sz w:val="24"/>
        </w:rPr>
        <w:t>“</w:t>
      </w:r>
      <w:r>
        <w:rPr>
          <w:rFonts w:hint="eastAsia"/>
          <w:color w:val="000000"/>
          <w:kern w:val="0"/>
          <w:sz w:val="24"/>
        </w:rPr>
        <w:t>工程热力学</w:t>
      </w:r>
      <w:r>
        <w:rPr>
          <w:color w:val="000000"/>
          <w:kern w:val="0"/>
          <w:sz w:val="24"/>
        </w:rPr>
        <w:t>”</w:t>
      </w:r>
      <w:r>
        <w:rPr>
          <w:rFonts w:hint="eastAsia"/>
          <w:color w:val="000000"/>
          <w:kern w:val="0"/>
          <w:sz w:val="24"/>
        </w:rPr>
        <w:t>主要研究热能与机械能之间的转换规律及其工程应用，</w:t>
      </w:r>
      <w:r>
        <w:rPr>
          <w:color w:val="000000"/>
          <w:kern w:val="0"/>
          <w:sz w:val="24"/>
        </w:rPr>
        <w:t>“</w:t>
      </w:r>
      <w:r>
        <w:rPr>
          <w:rFonts w:hint="eastAsia"/>
          <w:color w:val="000000"/>
          <w:kern w:val="0"/>
          <w:sz w:val="24"/>
        </w:rPr>
        <w:t>传热学</w:t>
      </w:r>
      <w:r>
        <w:rPr>
          <w:color w:val="000000"/>
          <w:kern w:val="0"/>
          <w:sz w:val="24"/>
        </w:rPr>
        <w:t>”</w:t>
      </w:r>
      <w:r>
        <w:rPr>
          <w:rFonts w:hint="eastAsia"/>
          <w:color w:val="000000"/>
          <w:kern w:val="0"/>
          <w:sz w:val="24"/>
        </w:rPr>
        <w:t>则主要研究热量的传递规律及其工程应用。</w:t>
      </w:r>
      <w:r>
        <w:rPr>
          <w:color w:val="000000"/>
          <w:kern w:val="0"/>
          <w:sz w:val="24"/>
        </w:rPr>
        <w:br/>
        <w:t xml:space="preserve">    </w:t>
      </w:r>
      <w:r>
        <w:rPr>
          <w:rFonts w:hint="eastAsia"/>
          <w:color w:val="000000"/>
          <w:kern w:val="0"/>
          <w:sz w:val="24"/>
        </w:rPr>
        <w:t>对于</w:t>
      </w:r>
      <w:r>
        <w:rPr>
          <w:color w:val="000000"/>
          <w:kern w:val="0"/>
          <w:sz w:val="24"/>
        </w:rPr>
        <w:t>“</w:t>
      </w:r>
      <w:r>
        <w:rPr>
          <w:rFonts w:hint="eastAsia"/>
          <w:color w:val="000000"/>
          <w:kern w:val="0"/>
          <w:sz w:val="24"/>
        </w:rPr>
        <w:t>工程热力学</w:t>
      </w:r>
      <w:r>
        <w:rPr>
          <w:color w:val="000000"/>
          <w:kern w:val="0"/>
          <w:sz w:val="24"/>
        </w:rPr>
        <w:t>”</w:t>
      </w:r>
      <w:r>
        <w:rPr>
          <w:rFonts w:hint="eastAsia"/>
          <w:color w:val="000000"/>
          <w:kern w:val="0"/>
          <w:sz w:val="24"/>
        </w:rPr>
        <w:t>，考生要掌握相关的基本概念，如状态参数、过程参数及循环经济性指标等；掌握基本理论基础，如热力学第一定律、第二定律及其应用等；掌握基本工质，如理想气体与实际气体</w:t>
      </w:r>
      <w:r>
        <w:rPr>
          <w:color w:val="000000"/>
          <w:kern w:val="0"/>
          <w:sz w:val="24"/>
        </w:rPr>
        <w:t>(</w:t>
      </w:r>
      <w:r>
        <w:rPr>
          <w:rFonts w:hint="eastAsia"/>
          <w:color w:val="000000"/>
          <w:kern w:val="0"/>
          <w:sz w:val="24"/>
        </w:rPr>
        <w:t>水蒸汽</w:t>
      </w:r>
      <w:r>
        <w:rPr>
          <w:color w:val="000000"/>
          <w:kern w:val="0"/>
          <w:sz w:val="24"/>
        </w:rPr>
        <w:t>)</w:t>
      </w:r>
      <w:r>
        <w:rPr>
          <w:rFonts w:hint="eastAsia"/>
          <w:color w:val="000000"/>
          <w:kern w:val="0"/>
          <w:sz w:val="24"/>
        </w:rPr>
        <w:t>的热力性质；掌握基本循环，如卡诺循环、朗肯循环及其应用等。对于</w:t>
      </w:r>
      <w:r>
        <w:rPr>
          <w:color w:val="000000"/>
          <w:kern w:val="0"/>
          <w:sz w:val="24"/>
        </w:rPr>
        <w:t>“</w:t>
      </w:r>
      <w:r>
        <w:rPr>
          <w:rFonts w:hint="eastAsia"/>
          <w:color w:val="000000"/>
          <w:kern w:val="0"/>
          <w:sz w:val="24"/>
        </w:rPr>
        <w:t>传热学</w:t>
      </w:r>
      <w:r>
        <w:rPr>
          <w:color w:val="000000"/>
          <w:kern w:val="0"/>
          <w:sz w:val="24"/>
        </w:rPr>
        <w:t>”</w:t>
      </w:r>
      <w:r>
        <w:rPr>
          <w:rFonts w:hint="eastAsia"/>
          <w:color w:val="000000"/>
          <w:kern w:val="0"/>
          <w:sz w:val="24"/>
        </w:rPr>
        <w:t>，考生要掌握热量传递的三种基本方式，如导热、对流换热及辐射换热的基本概念、热量传递规律等；掌握传热过程的基本特点及其强化或削弱措施等；掌握换热器的基本原理及常见换热器的基本应用等。</w:t>
      </w:r>
      <w:r>
        <w:rPr>
          <w:color w:val="000000"/>
          <w:kern w:val="0"/>
          <w:sz w:val="24"/>
        </w:rPr>
        <w:br/>
        <w:t xml:space="preserve">    </w:t>
      </w:r>
      <w:r>
        <w:rPr>
          <w:b/>
          <w:bCs/>
          <w:color w:val="000000"/>
          <w:kern w:val="0"/>
          <w:sz w:val="24"/>
        </w:rPr>
        <w:t>(</w:t>
      </w:r>
      <w:r>
        <w:rPr>
          <w:rFonts w:hint="eastAsia"/>
          <w:b/>
          <w:bCs/>
          <w:color w:val="000000"/>
          <w:kern w:val="0"/>
          <w:sz w:val="24"/>
        </w:rPr>
        <w:t>一</w:t>
      </w:r>
      <w:r>
        <w:rPr>
          <w:b/>
          <w:bCs/>
          <w:color w:val="000000"/>
          <w:kern w:val="0"/>
          <w:sz w:val="24"/>
        </w:rPr>
        <w:t>) </w:t>
      </w:r>
      <w:r>
        <w:rPr>
          <w:rFonts w:hint="eastAsia"/>
          <w:b/>
          <w:bCs/>
          <w:color w:val="000000"/>
          <w:kern w:val="0"/>
          <w:sz w:val="24"/>
        </w:rPr>
        <w:t>基本概念</w:t>
      </w:r>
      <w:r>
        <w:rPr>
          <w:color w:val="000000"/>
          <w:kern w:val="0"/>
          <w:sz w:val="24"/>
        </w:rPr>
        <w:br/>
        <w:t xml:space="preserve">    1</w:t>
      </w:r>
      <w:r>
        <w:rPr>
          <w:rFonts w:hint="eastAsia"/>
          <w:color w:val="000000"/>
          <w:kern w:val="0"/>
          <w:sz w:val="24"/>
        </w:rPr>
        <w:t>．熟悉热力系统的分类及其特点，如闭口系、开口系等；</w:t>
      </w:r>
      <w:r>
        <w:rPr>
          <w:color w:val="000000"/>
          <w:kern w:val="0"/>
          <w:sz w:val="24"/>
        </w:rPr>
        <w:br/>
        <w:t xml:space="preserve">    2</w:t>
      </w:r>
      <w:r>
        <w:rPr>
          <w:rFonts w:hint="eastAsia"/>
          <w:color w:val="000000"/>
          <w:kern w:val="0"/>
          <w:sz w:val="24"/>
        </w:rPr>
        <w:t>．掌握状态参数的定义及其共同特征；</w:t>
      </w:r>
      <w:r>
        <w:rPr>
          <w:color w:val="000000"/>
          <w:kern w:val="0"/>
          <w:sz w:val="24"/>
        </w:rPr>
        <w:br/>
        <w:t xml:space="preserve">    3</w:t>
      </w:r>
      <w:r>
        <w:rPr>
          <w:rFonts w:hint="eastAsia"/>
          <w:color w:val="000000"/>
          <w:kern w:val="0"/>
          <w:sz w:val="24"/>
        </w:rPr>
        <w:t>．掌握基本的状态参数，如温度的含义与温标；压力的含义、分类与单位；比体积的含义等；</w:t>
      </w:r>
      <w:r>
        <w:rPr>
          <w:color w:val="000000"/>
          <w:kern w:val="0"/>
          <w:sz w:val="24"/>
        </w:rPr>
        <w:br/>
        <w:t xml:space="preserve">    4</w:t>
      </w:r>
      <w:r>
        <w:rPr>
          <w:rFonts w:hint="eastAsia"/>
          <w:color w:val="000000"/>
          <w:kern w:val="0"/>
          <w:sz w:val="24"/>
        </w:rPr>
        <w:t>．熟悉准平衡过程与可逆过程的特点及其关系；</w:t>
      </w:r>
      <w:r>
        <w:rPr>
          <w:color w:val="000000"/>
          <w:kern w:val="0"/>
          <w:sz w:val="24"/>
        </w:rPr>
        <w:br/>
        <w:t xml:space="preserve">    5</w:t>
      </w:r>
      <w:r>
        <w:rPr>
          <w:rFonts w:hint="eastAsia"/>
          <w:color w:val="000000"/>
          <w:kern w:val="0"/>
          <w:sz w:val="24"/>
        </w:rPr>
        <w:t>．掌握过程参数，如功量与热量的概念及其与状态参数的区别；</w:t>
      </w:r>
      <w:r>
        <w:rPr>
          <w:color w:val="000000"/>
          <w:kern w:val="0"/>
          <w:sz w:val="24"/>
        </w:rPr>
        <w:br/>
        <w:t xml:space="preserve">    6</w:t>
      </w:r>
      <w:r>
        <w:rPr>
          <w:rFonts w:hint="eastAsia"/>
          <w:color w:val="000000"/>
          <w:kern w:val="0"/>
          <w:sz w:val="24"/>
        </w:rPr>
        <w:t>．掌握热力循环经济性指标的含义与表达式，如循环热效率等。</w:t>
      </w:r>
      <w:r>
        <w:rPr>
          <w:color w:val="000000"/>
          <w:kern w:val="0"/>
          <w:sz w:val="24"/>
        </w:rPr>
        <w:br/>
        <w:t xml:space="preserve">    </w:t>
      </w:r>
      <w:r>
        <w:rPr>
          <w:b/>
          <w:bCs/>
          <w:color w:val="000000"/>
          <w:kern w:val="0"/>
          <w:sz w:val="24"/>
        </w:rPr>
        <w:t>(</w:t>
      </w:r>
      <w:r>
        <w:rPr>
          <w:rFonts w:hint="eastAsia"/>
          <w:b/>
          <w:bCs/>
          <w:color w:val="000000"/>
          <w:kern w:val="0"/>
          <w:sz w:val="24"/>
        </w:rPr>
        <w:t>二</w:t>
      </w:r>
      <w:r>
        <w:rPr>
          <w:b/>
          <w:bCs/>
          <w:color w:val="000000"/>
          <w:kern w:val="0"/>
          <w:sz w:val="24"/>
        </w:rPr>
        <w:t>) </w:t>
      </w:r>
      <w:r>
        <w:rPr>
          <w:rFonts w:hint="eastAsia"/>
          <w:b/>
          <w:bCs/>
          <w:color w:val="000000"/>
          <w:kern w:val="0"/>
          <w:sz w:val="24"/>
        </w:rPr>
        <w:t>热力学基本定律</w:t>
      </w:r>
      <w:r>
        <w:rPr>
          <w:color w:val="000000"/>
          <w:kern w:val="0"/>
          <w:sz w:val="24"/>
        </w:rPr>
        <w:br/>
        <w:t xml:space="preserve">    1</w:t>
      </w:r>
      <w:r>
        <w:rPr>
          <w:rFonts w:hint="eastAsia"/>
          <w:color w:val="000000"/>
          <w:kern w:val="0"/>
          <w:sz w:val="24"/>
        </w:rPr>
        <w:t>．掌握热力学第一定律及第二定律的实质与表述；</w:t>
      </w:r>
      <w:r>
        <w:rPr>
          <w:color w:val="000000"/>
          <w:kern w:val="0"/>
          <w:sz w:val="24"/>
        </w:rPr>
        <w:br/>
        <w:t xml:space="preserve">    2</w:t>
      </w:r>
      <w:r>
        <w:rPr>
          <w:rFonts w:hint="eastAsia"/>
          <w:color w:val="000000"/>
          <w:kern w:val="0"/>
          <w:sz w:val="24"/>
        </w:rPr>
        <w:t>．掌握焓与熵的定义式及其物理意义；</w:t>
      </w:r>
      <w:r>
        <w:rPr>
          <w:color w:val="000000"/>
          <w:kern w:val="0"/>
          <w:sz w:val="24"/>
        </w:rPr>
        <w:br/>
        <w:t xml:space="preserve">    3</w:t>
      </w:r>
      <w:r>
        <w:rPr>
          <w:rFonts w:hint="eastAsia"/>
          <w:color w:val="000000"/>
          <w:kern w:val="0"/>
          <w:sz w:val="24"/>
        </w:rPr>
        <w:t>．掌握热力学第一定律的表达式及其应用；</w:t>
      </w:r>
      <w:r>
        <w:rPr>
          <w:color w:val="000000"/>
          <w:kern w:val="0"/>
          <w:sz w:val="24"/>
        </w:rPr>
        <w:br/>
        <w:t xml:space="preserve">    4</w:t>
      </w:r>
      <w:r>
        <w:rPr>
          <w:rFonts w:hint="eastAsia"/>
          <w:color w:val="000000"/>
          <w:kern w:val="0"/>
          <w:sz w:val="24"/>
        </w:rPr>
        <w:t>．掌握卡诺循环的构成、循环热效率的表达式及其意义；</w:t>
      </w:r>
      <w:r>
        <w:rPr>
          <w:color w:val="000000"/>
          <w:kern w:val="0"/>
          <w:sz w:val="24"/>
        </w:rPr>
        <w:br/>
        <w:t xml:space="preserve">    5</w:t>
      </w:r>
      <w:r>
        <w:rPr>
          <w:rFonts w:hint="eastAsia"/>
          <w:color w:val="000000"/>
          <w:kern w:val="0"/>
          <w:sz w:val="24"/>
        </w:rPr>
        <w:t>．熟悉孤立系熵增原理的内容、意义及其应用等。</w:t>
      </w:r>
      <w:r>
        <w:rPr>
          <w:color w:val="000000"/>
          <w:kern w:val="0"/>
          <w:sz w:val="24"/>
        </w:rPr>
        <w:br/>
        <w:t xml:space="preserve">    </w:t>
      </w:r>
      <w:r>
        <w:rPr>
          <w:b/>
          <w:bCs/>
          <w:color w:val="000000"/>
          <w:kern w:val="0"/>
          <w:sz w:val="24"/>
        </w:rPr>
        <w:t>(</w:t>
      </w:r>
      <w:r>
        <w:rPr>
          <w:rFonts w:hint="eastAsia"/>
          <w:b/>
          <w:bCs/>
          <w:color w:val="000000"/>
          <w:kern w:val="0"/>
          <w:sz w:val="24"/>
        </w:rPr>
        <w:t>三</w:t>
      </w:r>
      <w:r>
        <w:rPr>
          <w:b/>
          <w:bCs/>
          <w:color w:val="000000"/>
          <w:kern w:val="0"/>
          <w:sz w:val="24"/>
        </w:rPr>
        <w:t>) </w:t>
      </w:r>
      <w:r>
        <w:rPr>
          <w:rFonts w:hint="eastAsia"/>
          <w:b/>
          <w:bCs/>
          <w:color w:val="000000"/>
          <w:kern w:val="0"/>
          <w:sz w:val="24"/>
        </w:rPr>
        <w:t>理想气体的性质和热力过程</w:t>
      </w:r>
      <w:r>
        <w:rPr>
          <w:color w:val="000000"/>
          <w:kern w:val="0"/>
          <w:sz w:val="24"/>
        </w:rPr>
        <w:br/>
        <w:t xml:space="preserve">    1</w:t>
      </w:r>
      <w:r>
        <w:rPr>
          <w:rFonts w:hint="eastAsia"/>
          <w:color w:val="000000"/>
          <w:kern w:val="0"/>
          <w:sz w:val="24"/>
        </w:rPr>
        <w:t>．掌握理想气体的定义、基本状态方程式的型式及其应用；</w:t>
      </w:r>
      <w:r>
        <w:rPr>
          <w:color w:val="000000"/>
          <w:kern w:val="0"/>
          <w:sz w:val="24"/>
        </w:rPr>
        <w:br/>
        <w:t xml:space="preserve">    2</w:t>
      </w:r>
      <w:r>
        <w:rPr>
          <w:rFonts w:hint="eastAsia"/>
          <w:color w:val="000000"/>
          <w:kern w:val="0"/>
          <w:sz w:val="24"/>
        </w:rPr>
        <w:t>．掌握比热容的含义、定压比热与定容比热的表达式与关系、定比热容的计算；</w:t>
      </w:r>
      <w:r>
        <w:rPr>
          <w:color w:val="000000"/>
          <w:kern w:val="0"/>
          <w:sz w:val="24"/>
        </w:rPr>
        <w:br/>
        <w:t xml:space="preserve">    3</w:t>
      </w:r>
      <w:r>
        <w:rPr>
          <w:rFonts w:hint="eastAsia"/>
          <w:color w:val="000000"/>
          <w:kern w:val="0"/>
          <w:sz w:val="24"/>
        </w:rPr>
        <w:t>．熟悉理想气体导出状态参数，如热力学能与焓的计算；</w:t>
      </w:r>
      <w:r>
        <w:rPr>
          <w:color w:val="000000"/>
          <w:kern w:val="0"/>
          <w:sz w:val="24"/>
        </w:rPr>
        <w:br/>
        <w:t xml:space="preserve">    4</w:t>
      </w:r>
      <w:r>
        <w:rPr>
          <w:rFonts w:hint="eastAsia"/>
          <w:color w:val="000000"/>
          <w:kern w:val="0"/>
          <w:sz w:val="24"/>
        </w:rPr>
        <w:t>．熟悉理想气体混合物的相关热力学性质，如分压力定律等；</w:t>
      </w:r>
      <w:r>
        <w:rPr>
          <w:color w:val="000000"/>
          <w:kern w:val="0"/>
          <w:sz w:val="24"/>
        </w:rPr>
        <w:br/>
        <w:t xml:space="preserve">    5</w:t>
      </w:r>
      <w:r>
        <w:rPr>
          <w:rFonts w:hint="eastAsia"/>
          <w:color w:val="000000"/>
          <w:kern w:val="0"/>
          <w:sz w:val="24"/>
        </w:rPr>
        <w:t>．掌握四种典型热力过程，如定容、定压、定温及定熵过程的过程方程式、热力过程曲线、状态参数及其过程参数的求解等。</w:t>
      </w:r>
      <w:r>
        <w:rPr>
          <w:color w:val="000000"/>
          <w:kern w:val="0"/>
          <w:sz w:val="24"/>
        </w:rPr>
        <w:br/>
        <w:t xml:space="preserve">    </w:t>
      </w:r>
      <w:r>
        <w:rPr>
          <w:b/>
          <w:bCs/>
          <w:color w:val="000000"/>
          <w:kern w:val="0"/>
          <w:sz w:val="24"/>
        </w:rPr>
        <w:t>(</w:t>
      </w:r>
      <w:r>
        <w:rPr>
          <w:rFonts w:hint="eastAsia"/>
          <w:b/>
          <w:bCs/>
          <w:color w:val="000000"/>
          <w:kern w:val="0"/>
          <w:sz w:val="24"/>
        </w:rPr>
        <w:t>四</w:t>
      </w:r>
      <w:r>
        <w:rPr>
          <w:b/>
          <w:bCs/>
          <w:color w:val="000000"/>
          <w:kern w:val="0"/>
          <w:sz w:val="24"/>
        </w:rPr>
        <w:t>) </w:t>
      </w:r>
      <w:r>
        <w:rPr>
          <w:rFonts w:hint="eastAsia"/>
          <w:b/>
          <w:bCs/>
          <w:color w:val="000000"/>
          <w:kern w:val="0"/>
          <w:sz w:val="24"/>
        </w:rPr>
        <w:t>水蒸气和湿空气</w:t>
      </w:r>
      <w:r>
        <w:rPr>
          <w:color w:val="000000"/>
          <w:kern w:val="0"/>
          <w:sz w:val="24"/>
        </w:rPr>
        <w:br/>
        <w:t xml:space="preserve">    1</w:t>
      </w:r>
      <w:r>
        <w:rPr>
          <w:rFonts w:hint="eastAsia"/>
          <w:color w:val="000000"/>
          <w:kern w:val="0"/>
          <w:sz w:val="24"/>
        </w:rPr>
        <w:t>．掌握水蒸气产生过程的阶段及其过程特点，如一点、两线、三区、五态等，并能在参数坐标图上示出；</w:t>
      </w:r>
      <w:r>
        <w:rPr>
          <w:color w:val="000000"/>
          <w:kern w:val="0"/>
          <w:sz w:val="24"/>
        </w:rPr>
        <w:br/>
        <w:t xml:space="preserve">    2</w:t>
      </w:r>
      <w:r>
        <w:rPr>
          <w:rFonts w:hint="eastAsia"/>
          <w:color w:val="000000"/>
          <w:kern w:val="0"/>
          <w:sz w:val="24"/>
        </w:rPr>
        <w:t>．掌握水及水蒸气的基本概念，如饱和状态、三相点及临界点参数、湿蒸汽的干度等；</w:t>
      </w:r>
      <w:r>
        <w:rPr>
          <w:color w:val="000000"/>
          <w:kern w:val="0"/>
          <w:sz w:val="24"/>
        </w:rPr>
        <w:br/>
        <w:t xml:space="preserve">    3</w:t>
      </w:r>
      <w:r>
        <w:rPr>
          <w:rFonts w:hint="eastAsia"/>
          <w:color w:val="000000"/>
          <w:kern w:val="0"/>
          <w:sz w:val="24"/>
        </w:rPr>
        <w:t>．掌握湿空气的基本概念，如饱和湿空气、露点、相对湿度、含湿量等；</w:t>
      </w:r>
      <w:r>
        <w:rPr>
          <w:color w:val="000000"/>
          <w:kern w:val="0"/>
          <w:sz w:val="24"/>
        </w:rPr>
        <w:br/>
        <w:t xml:space="preserve">    4</w:t>
      </w:r>
      <w:r>
        <w:rPr>
          <w:rFonts w:hint="eastAsia"/>
          <w:color w:val="000000"/>
          <w:kern w:val="0"/>
          <w:sz w:val="24"/>
        </w:rPr>
        <w:t>．熟悉水及水蒸气的热力性质表与焓</w:t>
      </w:r>
      <w:r>
        <w:rPr>
          <w:color w:val="000000"/>
          <w:kern w:val="0"/>
          <w:sz w:val="24"/>
        </w:rPr>
        <w:t>-</w:t>
      </w:r>
      <w:r>
        <w:rPr>
          <w:rFonts w:hint="eastAsia"/>
          <w:color w:val="000000"/>
          <w:kern w:val="0"/>
          <w:sz w:val="24"/>
        </w:rPr>
        <w:t>熵图的应用等。</w:t>
      </w:r>
      <w:r>
        <w:rPr>
          <w:color w:val="000000"/>
          <w:kern w:val="0"/>
          <w:sz w:val="24"/>
        </w:rPr>
        <w:br/>
        <w:t xml:space="preserve">    </w:t>
      </w:r>
      <w:r>
        <w:rPr>
          <w:b/>
          <w:bCs/>
          <w:color w:val="000000"/>
          <w:kern w:val="0"/>
          <w:sz w:val="24"/>
        </w:rPr>
        <w:t>(</w:t>
      </w:r>
      <w:r>
        <w:rPr>
          <w:rFonts w:hint="eastAsia"/>
          <w:b/>
          <w:bCs/>
          <w:color w:val="000000"/>
          <w:kern w:val="0"/>
          <w:sz w:val="24"/>
        </w:rPr>
        <w:t>五</w:t>
      </w:r>
      <w:r>
        <w:rPr>
          <w:b/>
          <w:bCs/>
          <w:color w:val="000000"/>
          <w:kern w:val="0"/>
          <w:sz w:val="24"/>
        </w:rPr>
        <w:t>) </w:t>
      </w:r>
      <w:r>
        <w:rPr>
          <w:rFonts w:hint="eastAsia"/>
          <w:b/>
          <w:bCs/>
          <w:color w:val="000000"/>
          <w:kern w:val="0"/>
          <w:sz w:val="24"/>
        </w:rPr>
        <w:t>气体和蒸汽的流动</w:t>
      </w:r>
      <w:r>
        <w:rPr>
          <w:color w:val="000000"/>
          <w:kern w:val="0"/>
          <w:sz w:val="24"/>
        </w:rPr>
        <w:br/>
        <w:t xml:space="preserve">    1</w:t>
      </w:r>
      <w:r>
        <w:rPr>
          <w:rFonts w:hint="eastAsia"/>
          <w:color w:val="000000"/>
          <w:kern w:val="0"/>
          <w:sz w:val="24"/>
        </w:rPr>
        <w:t>．掌握气体与蒸汽流动的相关概念，如马赫数、超音速流动、喷管、临界压力比等；</w:t>
      </w:r>
      <w:r>
        <w:rPr>
          <w:color w:val="000000"/>
          <w:kern w:val="0"/>
          <w:sz w:val="24"/>
        </w:rPr>
        <w:br/>
        <w:t xml:space="preserve">    2</w:t>
      </w:r>
      <w:r>
        <w:rPr>
          <w:rFonts w:hint="eastAsia"/>
          <w:color w:val="000000"/>
          <w:kern w:val="0"/>
          <w:sz w:val="24"/>
        </w:rPr>
        <w:t>．掌握稳定流动过程中热力学参数</w:t>
      </w:r>
      <w:r>
        <w:rPr>
          <w:color w:val="000000"/>
          <w:kern w:val="0"/>
          <w:sz w:val="24"/>
        </w:rPr>
        <w:t>(</w:t>
      </w:r>
      <w:r>
        <w:rPr>
          <w:rFonts w:hint="eastAsia"/>
          <w:color w:val="000000"/>
          <w:kern w:val="0"/>
          <w:sz w:val="24"/>
        </w:rPr>
        <w:t>如压力、比体积等</w:t>
      </w:r>
      <w:r>
        <w:rPr>
          <w:color w:val="000000"/>
          <w:kern w:val="0"/>
          <w:sz w:val="24"/>
        </w:rPr>
        <w:t>)</w:t>
      </w:r>
      <w:r>
        <w:rPr>
          <w:rFonts w:hint="eastAsia"/>
          <w:color w:val="000000"/>
          <w:kern w:val="0"/>
          <w:sz w:val="24"/>
        </w:rPr>
        <w:t>与流动参数</w:t>
      </w:r>
      <w:r>
        <w:rPr>
          <w:color w:val="000000"/>
          <w:kern w:val="0"/>
          <w:sz w:val="24"/>
        </w:rPr>
        <w:t>(</w:t>
      </w:r>
      <w:r>
        <w:rPr>
          <w:rFonts w:hint="eastAsia"/>
          <w:color w:val="000000"/>
          <w:kern w:val="0"/>
          <w:sz w:val="24"/>
        </w:rPr>
        <w:t>如速度、截面积等</w:t>
      </w:r>
      <w:r>
        <w:rPr>
          <w:color w:val="000000"/>
          <w:kern w:val="0"/>
          <w:sz w:val="24"/>
        </w:rPr>
        <w:t>)</w:t>
      </w:r>
      <w:r>
        <w:rPr>
          <w:rFonts w:hint="eastAsia"/>
          <w:color w:val="000000"/>
          <w:kern w:val="0"/>
          <w:sz w:val="24"/>
        </w:rPr>
        <w:t>间的关系；</w:t>
      </w:r>
      <w:r>
        <w:rPr>
          <w:color w:val="000000"/>
          <w:kern w:val="0"/>
          <w:sz w:val="24"/>
        </w:rPr>
        <w:br/>
        <w:t xml:space="preserve">    3</w:t>
      </w:r>
      <w:r>
        <w:rPr>
          <w:rFonts w:hint="eastAsia"/>
          <w:color w:val="000000"/>
          <w:kern w:val="0"/>
          <w:sz w:val="24"/>
        </w:rPr>
        <w:t>．掌握喷管的选型及其分析；</w:t>
      </w:r>
      <w:r>
        <w:rPr>
          <w:color w:val="000000"/>
          <w:kern w:val="0"/>
          <w:sz w:val="24"/>
        </w:rPr>
        <w:br/>
        <w:t xml:space="preserve">    4</w:t>
      </w:r>
      <w:r>
        <w:rPr>
          <w:rFonts w:hint="eastAsia"/>
          <w:color w:val="000000"/>
          <w:kern w:val="0"/>
          <w:sz w:val="24"/>
        </w:rPr>
        <w:t>．熟悉绝热节流的含义及节流前后工质参数的变化关系等。</w:t>
      </w:r>
      <w:r>
        <w:rPr>
          <w:color w:val="000000"/>
          <w:kern w:val="0"/>
          <w:sz w:val="24"/>
        </w:rPr>
        <w:br/>
        <w:t xml:space="preserve">    </w:t>
      </w:r>
      <w:r>
        <w:rPr>
          <w:b/>
          <w:bCs/>
          <w:color w:val="000000"/>
          <w:kern w:val="0"/>
          <w:sz w:val="24"/>
        </w:rPr>
        <w:t>(</w:t>
      </w:r>
      <w:r>
        <w:rPr>
          <w:rFonts w:hint="eastAsia"/>
          <w:b/>
          <w:bCs/>
          <w:color w:val="000000"/>
          <w:kern w:val="0"/>
          <w:sz w:val="24"/>
        </w:rPr>
        <w:t>六</w:t>
      </w:r>
      <w:r>
        <w:rPr>
          <w:b/>
          <w:bCs/>
          <w:color w:val="000000"/>
          <w:kern w:val="0"/>
          <w:sz w:val="24"/>
        </w:rPr>
        <w:t>) </w:t>
      </w:r>
      <w:r>
        <w:rPr>
          <w:rFonts w:hint="eastAsia"/>
          <w:b/>
          <w:bCs/>
          <w:color w:val="000000"/>
          <w:kern w:val="0"/>
          <w:sz w:val="24"/>
        </w:rPr>
        <w:t>动力装置循环</w:t>
      </w:r>
      <w:r>
        <w:rPr>
          <w:color w:val="000000"/>
          <w:kern w:val="0"/>
          <w:sz w:val="24"/>
        </w:rPr>
        <w:br/>
        <w:t xml:space="preserve">    1</w:t>
      </w:r>
      <w:r>
        <w:rPr>
          <w:rFonts w:hint="eastAsia"/>
          <w:color w:val="000000"/>
          <w:kern w:val="0"/>
          <w:sz w:val="24"/>
        </w:rPr>
        <w:t>．掌握蒸汽动力装置的基本循环</w:t>
      </w:r>
      <w:r>
        <w:rPr>
          <w:color w:val="000000"/>
          <w:kern w:val="0"/>
          <w:sz w:val="24"/>
        </w:rPr>
        <w:t>—</w:t>
      </w:r>
      <w:r>
        <w:rPr>
          <w:rFonts w:hint="eastAsia"/>
          <w:color w:val="000000"/>
          <w:kern w:val="0"/>
          <w:sz w:val="24"/>
        </w:rPr>
        <w:t>朗肯循环的构成及其经济性指标，如循环热效率、热耗率、汽耗率、标准煤耗率的计算等，并能在参数坐标图上示出朗肯循环；</w:t>
      </w:r>
      <w:r>
        <w:rPr>
          <w:color w:val="000000"/>
          <w:kern w:val="0"/>
          <w:sz w:val="24"/>
        </w:rPr>
        <w:br/>
        <w:t xml:space="preserve">    2</w:t>
      </w:r>
      <w:r>
        <w:rPr>
          <w:rFonts w:hint="eastAsia"/>
          <w:color w:val="000000"/>
          <w:kern w:val="0"/>
          <w:sz w:val="24"/>
        </w:rPr>
        <w:t>．掌握热机参数变化对朗肯循环经济性及安全性的影响；</w:t>
      </w:r>
      <w:r>
        <w:rPr>
          <w:color w:val="000000"/>
          <w:kern w:val="0"/>
          <w:sz w:val="24"/>
        </w:rPr>
        <w:br/>
        <w:t xml:space="preserve">    3</w:t>
      </w:r>
      <w:r>
        <w:rPr>
          <w:rFonts w:hint="eastAsia"/>
          <w:color w:val="000000"/>
          <w:kern w:val="0"/>
          <w:sz w:val="24"/>
        </w:rPr>
        <w:t>．掌握再热循环、回热循环的构成及其主要目的；</w:t>
      </w:r>
      <w:r>
        <w:rPr>
          <w:color w:val="000000"/>
          <w:kern w:val="0"/>
          <w:sz w:val="24"/>
        </w:rPr>
        <w:br/>
        <w:t xml:space="preserve">    4</w:t>
      </w:r>
      <w:r>
        <w:rPr>
          <w:rFonts w:hint="eastAsia"/>
          <w:color w:val="000000"/>
          <w:kern w:val="0"/>
          <w:sz w:val="24"/>
        </w:rPr>
        <w:t>．熟悉热电联产循环的类型及其特点等。</w:t>
      </w:r>
      <w:r>
        <w:rPr>
          <w:color w:val="000000"/>
          <w:kern w:val="0"/>
          <w:sz w:val="24"/>
        </w:rPr>
        <w:br/>
        <w:t xml:space="preserve">    </w:t>
      </w:r>
      <w:r>
        <w:rPr>
          <w:b/>
          <w:bCs/>
          <w:color w:val="000000"/>
          <w:kern w:val="0"/>
          <w:sz w:val="24"/>
        </w:rPr>
        <w:t>(</w:t>
      </w:r>
      <w:r>
        <w:rPr>
          <w:rFonts w:hint="eastAsia"/>
          <w:b/>
          <w:bCs/>
          <w:color w:val="000000"/>
          <w:kern w:val="0"/>
          <w:sz w:val="24"/>
        </w:rPr>
        <w:t>七</w:t>
      </w:r>
      <w:r>
        <w:rPr>
          <w:b/>
          <w:bCs/>
          <w:color w:val="000000"/>
          <w:kern w:val="0"/>
          <w:sz w:val="24"/>
        </w:rPr>
        <w:t>) </w:t>
      </w:r>
      <w:r>
        <w:rPr>
          <w:rFonts w:hint="eastAsia"/>
          <w:b/>
          <w:bCs/>
          <w:color w:val="000000"/>
          <w:kern w:val="0"/>
          <w:sz w:val="24"/>
        </w:rPr>
        <w:t>导热</w:t>
      </w:r>
      <w:r>
        <w:rPr>
          <w:color w:val="000000"/>
          <w:kern w:val="0"/>
          <w:sz w:val="24"/>
        </w:rPr>
        <w:br/>
        <w:t xml:space="preserve">    1</w:t>
      </w:r>
      <w:r>
        <w:rPr>
          <w:rFonts w:hint="eastAsia"/>
          <w:color w:val="000000"/>
          <w:kern w:val="0"/>
          <w:sz w:val="24"/>
        </w:rPr>
        <w:t>．掌握导热的基本定律</w:t>
      </w:r>
      <w:r>
        <w:rPr>
          <w:color w:val="000000"/>
          <w:kern w:val="0"/>
          <w:sz w:val="24"/>
        </w:rPr>
        <w:t>—</w:t>
      </w:r>
      <w:r>
        <w:rPr>
          <w:rFonts w:hint="eastAsia"/>
          <w:color w:val="000000"/>
          <w:kern w:val="0"/>
          <w:sz w:val="24"/>
        </w:rPr>
        <w:t>傅里叶定律的表达式、意义及其应用；</w:t>
      </w:r>
      <w:r>
        <w:rPr>
          <w:color w:val="000000"/>
          <w:kern w:val="0"/>
          <w:sz w:val="24"/>
        </w:rPr>
        <w:br/>
        <w:t xml:space="preserve">    2</w:t>
      </w:r>
      <w:r>
        <w:rPr>
          <w:rFonts w:hint="eastAsia"/>
          <w:color w:val="000000"/>
          <w:kern w:val="0"/>
          <w:sz w:val="24"/>
        </w:rPr>
        <w:t>．掌握导热系数的影响因素及相关概念，如保温材料等；</w:t>
      </w:r>
      <w:r>
        <w:rPr>
          <w:color w:val="000000"/>
          <w:kern w:val="0"/>
          <w:sz w:val="24"/>
        </w:rPr>
        <w:br/>
        <w:t xml:space="preserve">    3</w:t>
      </w:r>
      <w:r>
        <w:rPr>
          <w:rFonts w:hint="eastAsia"/>
          <w:color w:val="000000"/>
          <w:kern w:val="0"/>
          <w:sz w:val="24"/>
        </w:rPr>
        <w:t>．熟悉导热微分方程式、三类边界条件及其应用；</w:t>
      </w:r>
      <w:r>
        <w:rPr>
          <w:color w:val="000000"/>
          <w:kern w:val="0"/>
          <w:sz w:val="24"/>
        </w:rPr>
        <w:br/>
        <w:t xml:space="preserve">    4</w:t>
      </w:r>
      <w:r>
        <w:rPr>
          <w:rFonts w:hint="eastAsia"/>
          <w:color w:val="000000"/>
          <w:kern w:val="0"/>
          <w:sz w:val="24"/>
        </w:rPr>
        <w:t>．掌握毕渥数</w:t>
      </w:r>
      <w:r>
        <w:rPr>
          <w:color w:val="000000"/>
          <w:kern w:val="0"/>
          <w:sz w:val="24"/>
        </w:rPr>
        <w:t>Bi</w:t>
      </w:r>
      <w:r>
        <w:rPr>
          <w:rFonts w:hint="eastAsia"/>
          <w:color w:val="000000"/>
          <w:kern w:val="0"/>
          <w:sz w:val="24"/>
        </w:rPr>
        <w:t>、傅里叶数</w:t>
      </w:r>
      <w:r>
        <w:rPr>
          <w:color w:val="000000"/>
          <w:kern w:val="0"/>
          <w:sz w:val="24"/>
        </w:rPr>
        <w:t>Fo</w:t>
      </w:r>
      <w:r>
        <w:rPr>
          <w:rFonts w:hint="eastAsia"/>
          <w:color w:val="000000"/>
          <w:kern w:val="0"/>
          <w:sz w:val="24"/>
        </w:rPr>
        <w:t>、时间常数、热扩散率的表达式及其物理意义；</w:t>
      </w:r>
      <w:r>
        <w:rPr>
          <w:color w:val="000000"/>
          <w:kern w:val="0"/>
          <w:sz w:val="24"/>
        </w:rPr>
        <w:br/>
        <w:t xml:space="preserve">    5</w:t>
      </w:r>
      <w:r>
        <w:rPr>
          <w:rFonts w:hint="eastAsia"/>
          <w:color w:val="000000"/>
          <w:kern w:val="0"/>
          <w:sz w:val="24"/>
        </w:rPr>
        <w:t>．掌握一维稳态导热温度场及热流场的计算，如平壁与圆筒壁；</w:t>
      </w:r>
      <w:r>
        <w:rPr>
          <w:color w:val="000000"/>
          <w:kern w:val="0"/>
          <w:sz w:val="24"/>
        </w:rPr>
        <w:br/>
        <w:t xml:space="preserve">    6</w:t>
      </w:r>
      <w:r>
        <w:rPr>
          <w:rFonts w:hint="eastAsia"/>
          <w:color w:val="000000"/>
          <w:kern w:val="0"/>
          <w:sz w:val="24"/>
        </w:rPr>
        <w:t>．掌握非稳态导热基本特点及其分析计算，如集总参数法等。</w:t>
      </w:r>
      <w:r>
        <w:rPr>
          <w:color w:val="000000"/>
          <w:kern w:val="0"/>
          <w:sz w:val="24"/>
        </w:rPr>
        <w:br/>
        <w:t xml:space="preserve">    </w:t>
      </w:r>
      <w:r>
        <w:rPr>
          <w:b/>
          <w:bCs/>
          <w:color w:val="000000"/>
          <w:kern w:val="0"/>
          <w:sz w:val="24"/>
        </w:rPr>
        <w:t>(</w:t>
      </w:r>
      <w:r>
        <w:rPr>
          <w:rFonts w:hint="eastAsia"/>
          <w:b/>
          <w:bCs/>
          <w:color w:val="000000"/>
          <w:kern w:val="0"/>
          <w:sz w:val="24"/>
        </w:rPr>
        <w:t>八</w:t>
      </w:r>
      <w:r>
        <w:rPr>
          <w:b/>
          <w:bCs/>
          <w:color w:val="000000"/>
          <w:kern w:val="0"/>
          <w:sz w:val="24"/>
        </w:rPr>
        <w:t>) </w:t>
      </w:r>
      <w:r>
        <w:rPr>
          <w:rFonts w:hint="eastAsia"/>
          <w:b/>
          <w:bCs/>
          <w:color w:val="000000"/>
          <w:kern w:val="0"/>
          <w:sz w:val="24"/>
        </w:rPr>
        <w:t>对流换热</w:t>
      </w:r>
      <w:r>
        <w:rPr>
          <w:color w:val="000000"/>
          <w:kern w:val="0"/>
          <w:sz w:val="24"/>
        </w:rPr>
        <w:br/>
        <w:t xml:space="preserve">    1</w:t>
      </w:r>
      <w:r>
        <w:rPr>
          <w:rFonts w:hint="eastAsia"/>
          <w:color w:val="000000"/>
          <w:kern w:val="0"/>
          <w:sz w:val="24"/>
        </w:rPr>
        <w:t>．掌握对流换热的本质及其影响因素；</w:t>
      </w:r>
      <w:r>
        <w:rPr>
          <w:color w:val="000000"/>
          <w:kern w:val="0"/>
          <w:sz w:val="24"/>
        </w:rPr>
        <w:br/>
        <w:t xml:space="preserve">    2</w:t>
      </w:r>
      <w:r>
        <w:rPr>
          <w:rFonts w:hint="eastAsia"/>
          <w:color w:val="000000"/>
          <w:kern w:val="0"/>
          <w:sz w:val="24"/>
        </w:rPr>
        <w:t>．熟悉准则数，如努塞尔数</w:t>
      </w:r>
      <w:r>
        <w:rPr>
          <w:color w:val="000000"/>
          <w:kern w:val="0"/>
          <w:sz w:val="24"/>
        </w:rPr>
        <w:t>Nu</w:t>
      </w:r>
      <w:r>
        <w:rPr>
          <w:rFonts w:hint="eastAsia"/>
          <w:color w:val="000000"/>
          <w:kern w:val="0"/>
          <w:sz w:val="24"/>
        </w:rPr>
        <w:t>、雷诺数</w:t>
      </w:r>
      <w:r>
        <w:rPr>
          <w:color w:val="000000"/>
          <w:kern w:val="0"/>
          <w:sz w:val="24"/>
        </w:rPr>
        <w:t>Re</w:t>
      </w:r>
      <w:r>
        <w:rPr>
          <w:rFonts w:hint="eastAsia"/>
          <w:color w:val="000000"/>
          <w:kern w:val="0"/>
          <w:sz w:val="24"/>
        </w:rPr>
        <w:t>、普朗特数</w:t>
      </w:r>
      <w:r>
        <w:rPr>
          <w:color w:val="000000"/>
          <w:kern w:val="0"/>
          <w:sz w:val="24"/>
        </w:rPr>
        <w:t>Pr</w:t>
      </w:r>
      <w:r>
        <w:rPr>
          <w:rFonts w:hint="eastAsia"/>
          <w:color w:val="000000"/>
          <w:kern w:val="0"/>
          <w:sz w:val="24"/>
        </w:rPr>
        <w:t>、格拉晓夫数</w:t>
      </w:r>
      <w:r>
        <w:rPr>
          <w:color w:val="000000"/>
          <w:kern w:val="0"/>
          <w:sz w:val="24"/>
        </w:rPr>
        <w:t>Gr</w:t>
      </w:r>
      <w:r>
        <w:rPr>
          <w:rFonts w:hint="eastAsia"/>
          <w:color w:val="000000"/>
          <w:kern w:val="0"/>
          <w:sz w:val="24"/>
        </w:rPr>
        <w:t>等的表达式及其物理意义；</w:t>
      </w:r>
      <w:r>
        <w:rPr>
          <w:color w:val="000000"/>
          <w:kern w:val="0"/>
          <w:sz w:val="24"/>
        </w:rPr>
        <w:br/>
        <w:t xml:space="preserve">    3</w:t>
      </w:r>
      <w:r>
        <w:rPr>
          <w:rFonts w:hint="eastAsia"/>
          <w:color w:val="000000"/>
          <w:kern w:val="0"/>
          <w:sz w:val="24"/>
        </w:rPr>
        <w:t>．掌握强化凝结换热及沸腾换热的基本原则；</w:t>
      </w:r>
      <w:r>
        <w:rPr>
          <w:color w:val="000000"/>
          <w:kern w:val="0"/>
          <w:sz w:val="24"/>
        </w:rPr>
        <w:br/>
        <w:t xml:space="preserve">    4</w:t>
      </w:r>
      <w:r>
        <w:rPr>
          <w:rFonts w:hint="eastAsia"/>
          <w:color w:val="000000"/>
          <w:kern w:val="0"/>
          <w:sz w:val="24"/>
        </w:rPr>
        <w:t>．掌握影响膜状凝结换热的主要因素，如不凝结气体的影响等；</w:t>
      </w:r>
      <w:r>
        <w:rPr>
          <w:color w:val="000000"/>
          <w:kern w:val="0"/>
          <w:sz w:val="24"/>
        </w:rPr>
        <w:br/>
        <w:t xml:space="preserve">    5</w:t>
      </w:r>
      <w:r>
        <w:rPr>
          <w:rFonts w:hint="eastAsia"/>
          <w:color w:val="000000"/>
          <w:kern w:val="0"/>
          <w:sz w:val="24"/>
        </w:rPr>
        <w:t>．掌握大容器饱和沸腾过程曲线，并能标示关键位置点等。</w:t>
      </w:r>
      <w:r>
        <w:rPr>
          <w:color w:val="000000"/>
          <w:kern w:val="0"/>
          <w:sz w:val="24"/>
        </w:rPr>
        <w:br/>
        <w:t xml:space="preserve">    </w:t>
      </w:r>
      <w:r>
        <w:rPr>
          <w:b/>
          <w:bCs/>
          <w:color w:val="000000"/>
          <w:kern w:val="0"/>
          <w:sz w:val="24"/>
        </w:rPr>
        <w:t>(</w:t>
      </w:r>
      <w:r>
        <w:rPr>
          <w:rFonts w:hint="eastAsia"/>
          <w:b/>
          <w:bCs/>
          <w:color w:val="000000"/>
          <w:kern w:val="0"/>
          <w:sz w:val="24"/>
        </w:rPr>
        <w:t>九</w:t>
      </w:r>
      <w:r>
        <w:rPr>
          <w:b/>
          <w:bCs/>
          <w:color w:val="000000"/>
          <w:kern w:val="0"/>
          <w:sz w:val="24"/>
        </w:rPr>
        <w:t>) </w:t>
      </w:r>
      <w:r>
        <w:rPr>
          <w:rFonts w:hint="eastAsia"/>
          <w:b/>
          <w:bCs/>
          <w:color w:val="000000"/>
          <w:kern w:val="0"/>
          <w:sz w:val="24"/>
        </w:rPr>
        <w:t>热辐射和辐射换热</w:t>
      </w:r>
      <w:r>
        <w:rPr>
          <w:color w:val="000000"/>
          <w:kern w:val="0"/>
          <w:sz w:val="24"/>
        </w:rPr>
        <w:br/>
        <w:t xml:space="preserve">    1</w:t>
      </w:r>
      <w:r>
        <w:rPr>
          <w:rFonts w:hint="eastAsia"/>
          <w:color w:val="000000"/>
          <w:kern w:val="0"/>
          <w:sz w:val="24"/>
        </w:rPr>
        <w:t>．掌握热辐射、辐射换热的本质及其与导热或对流换热的区别；</w:t>
      </w:r>
      <w:r>
        <w:rPr>
          <w:color w:val="000000"/>
          <w:kern w:val="0"/>
          <w:sz w:val="24"/>
        </w:rPr>
        <w:br/>
        <w:t xml:space="preserve">    2</w:t>
      </w:r>
      <w:r>
        <w:rPr>
          <w:rFonts w:hint="eastAsia"/>
          <w:color w:val="000000"/>
          <w:kern w:val="0"/>
          <w:sz w:val="24"/>
        </w:rPr>
        <w:t>．熟悉热辐射及辐射传热的相关概念，如辐射波谱、黑体、漫</w:t>
      </w:r>
      <w:r>
        <w:rPr>
          <w:color w:val="000000"/>
          <w:kern w:val="0"/>
          <w:sz w:val="24"/>
        </w:rPr>
        <w:t>-</w:t>
      </w:r>
      <w:r>
        <w:rPr>
          <w:rFonts w:hint="eastAsia"/>
          <w:color w:val="000000"/>
          <w:kern w:val="0"/>
          <w:sz w:val="24"/>
        </w:rPr>
        <w:t>灰体、辐射力、发射率、辐射角系数、有效辐射、遮热板等；</w:t>
      </w:r>
      <w:r>
        <w:rPr>
          <w:color w:val="000000"/>
          <w:kern w:val="0"/>
          <w:sz w:val="24"/>
        </w:rPr>
        <w:br/>
        <w:t xml:space="preserve">    3</w:t>
      </w:r>
      <w:r>
        <w:rPr>
          <w:rFonts w:hint="eastAsia"/>
          <w:color w:val="000000"/>
          <w:kern w:val="0"/>
          <w:sz w:val="24"/>
        </w:rPr>
        <w:t>．掌握热辐射的基本定律，如斯</w:t>
      </w:r>
      <w:r>
        <w:rPr>
          <w:color w:val="000000"/>
          <w:kern w:val="0"/>
          <w:sz w:val="24"/>
        </w:rPr>
        <w:t>-</w:t>
      </w:r>
      <w:r>
        <w:rPr>
          <w:rFonts w:hint="eastAsia"/>
          <w:color w:val="000000"/>
          <w:kern w:val="0"/>
          <w:sz w:val="24"/>
        </w:rPr>
        <w:t>玻定律、基尔霍夫定律的内容及其应用；</w:t>
      </w:r>
      <w:r>
        <w:rPr>
          <w:color w:val="000000"/>
          <w:kern w:val="0"/>
          <w:sz w:val="24"/>
        </w:rPr>
        <w:br/>
        <w:t xml:space="preserve">    4</w:t>
      </w:r>
      <w:r>
        <w:rPr>
          <w:rFonts w:hint="eastAsia"/>
          <w:color w:val="000000"/>
          <w:kern w:val="0"/>
          <w:sz w:val="24"/>
        </w:rPr>
        <w:t>．掌握辐射角系数的性质及其典型计算；</w:t>
      </w:r>
      <w:r>
        <w:rPr>
          <w:color w:val="000000"/>
          <w:kern w:val="0"/>
          <w:sz w:val="24"/>
        </w:rPr>
        <w:br/>
        <w:t xml:space="preserve">    5</w:t>
      </w:r>
      <w:r>
        <w:rPr>
          <w:rFonts w:hint="eastAsia"/>
          <w:color w:val="000000"/>
          <w:kern w:val="0"/>
          <w:sz w:val="24"/>
        </w:rPr>
        <w:t>．掌握气体辐射的基本特点；</w:t>
      </w:r>
      <w:r>
        <w:rPr>
          <w:color w:val="000000"/>
          <w:kern w:val="0"/>
          <w:sz w:val="24"/>
        </w:rPr>
        <w:br/>
        <w:t xml:space="preserve">    6</w:t>
      </w:r>
      <w:r>
        <w:rPr>
          <w:rFonts w:hint="eastAsia"/>
          <w:color w:val="000000"/>
          <w:kern w:val="0"/>
          <w:sz w:val="24"/>
        </w:rPr>
        <w:t>．掌握两个漫</w:t>
      </w:r>
      <w:r>
        <w:rPr>
          <w:color w:val="000000"/>
          <w:kern w:val="0"/>
          <w:sz w:val="24"/>
        </w:rPr>
        <w:t>-</w:t>
      </w:r>
      <w:r>
        <w:rPr>
          <w:rFonts w:hint="eastAsia"/>
          <w:color w:val="000000"/>
          <w:kern w:val="0"/>
          <w:sz w:val="24"/>
        </w:rPr>
        <w:t>灰表面间的辐射换热计算等。</w:t>
      </w:r>
      <w:r>
        <w:rPr>
          <w:color w:val="000000"/>
          <w:kern w:val="0"/>
          <w:sz w:val="24"/>
        </w:rPr>
        <w:br/>
        <w:t xml:space="preserve">    </w:t>
      </w:r>
      <w:r>
        <w:rPr>
          <w:b/>
          <w:bCs/>
          <w:color w:val="000000"/>
          <w:kern w:val="0"/>
          <w:sz w:val="24"/>
        </w:rPr>
        <w:t>(</w:t>
      </w:r>
      <w:r>
        <w:rPr>
          <w:rFonts w:hint="eastAsia"/>
          <w:b/>
          <w:bCs/>
          <w:color w:val="000000"/>
          <w:kern w:val="0"/>
          <w:sz w:val="24"/>
        </w:rPr>
        <w:t>十</w:t>
      </w:r>
      <w:r>
        <w:rPr>
          <w:b/>
          <w:bCs/>
          <w:color w:val="000000"/>
          <w:kern w:val="0"/>
          <w:sz w:val="24"/>
        </w:rPr>
        <w:t>) </w:t>
      </w:r>
      <w:r>
        <w:rPr>
          <w:rFonts w:hint="eastAsia"/>
          <w:b/>
          <w:bCs/>
          <w:color w:val="000000"/>
          <w:kern w:val="0"/>
          <w:sz w:val="24"/>
        </w:rPr>
        <w:t>传热过程与换热器</w:t>
      </w:r>
      <w:r>
        <w:rPr>
          <w:color w:val="000000"/>
          <w:kern w:val="0"/>
          <w:sz w:val="24"/>
        </w:rPr>
        <w:br/>
        <w:t xml:space="preserve">    1</w:t>
      </w:r>
      <w:r>
        <w:rPr>
          <w:rFonts w:hint="eastAsia"/>
          <w:color w:val="000000"/>
          <w:kern w:val="0"/>
          <w:sz w:val="24"/>
        </w:rPr>
        <w:t>．掌握典型的传热过程分析，考查是哪些基本热量传递方式的组合；</w:t>
      </w:r>
      <w:r>
        <w:rPr>
          <w:color w:val="000000"/>
          <w:kern w:val="0"/>
          <w:sz w:val="24"/>
        </w:rPr>
        <w:br/>
        <w:t xml:space="preserve">    2</w:t>
      </w:r>
      <w:r>
        <w:rPr>
          <w:rFonts w:hint="eastAsia"/>
          <w:color w:val="000000"/>
          <w:kern w:val="0"/>
          <w:sz w:val="24"/>
        </w:rPr>
        <w:t>．熟悉临界绝缘直径的意义及其应用；</w:t>
      </w:r>
      <w:r>
        <w:rPr>
          <w:color w:val="000000"/>
          <w:kern w:val="0"/>
          <w:sz w:val="24"/>
        </w:rPr>
        <w:br/>
        <w:t xml:space="preserve">    3</w:t>
      </w:r>
      <w:r>
        <w:rPr>
          <w:rFonts w:hint="eastAsia"/>
          <w:color w:val="000000"/>
          <w:kern w:val="0"/>
          <w:sz w:val="24"/>
        </w:rPr>
        <w:t>．掌握壁面加装肋片的目的和原则；</w:t>
      </w:r>
      <w:r>
        <w:rPr>
          <w:color w:val="000000"/>
          <w:kern w:val="0"/>
          <w:sz w:val="24"/>
        </w:rPr>
        <w:br/>
        <w:t xml:space="preserve">    4</w:t>
      </w:r>
      <w:r>
        <w:rPr>
          <w:rFonts w:hint="eastAsia"/>
          <w:color w:val="000000"/>
          <w:kern w:val="0"/>
          <w:sz w:val="24"/>
        </w:rPr>
        <w:t>．掌握换热器的主要类型及其工作原理；</w:t>
      </w:r>
      <w:r>
        <w:rPr>
          <w:color w:val="000000"/>
          <w:kern w:val="0"/>
          <w:sz w:val="24"/>
        </w:rPr>
        <w:br/>
        <w:t xml:space="preserve">    5</w:t>
      </w:r>
      <w:r>
        <w:rPr>
          <w:rFonts w:hint="eastAsia"/>
          <w:color w:val="000000"/>
          <w:kern w:val="0"/>
          <w:sz w:val="24"/>
        </w:rPr>
        <w:t>．掌握换热器的相关概念，如对数平均温压、效能、传热单元数等；</w:t>
      </w:r>
      <w:r>
        <w:rPr>
          <w:color w:val="000000"/>
          <w:kern w:val="0"/>
          <w:sz w:val="24"/>
        </w:rPr>
        <w:br/>
        <w:t xml:space="preserve">    6</w:t>
      </w:r>
      <w:r>
        <w:rPr>
          <w:rFonts w:hint="eastAsia"/>
          <w:color w:val="000000"/>
          <w:kern w:val="0"/>
          <w:sz w:val="24"/>
        </w:rPr>
        <w:t>．掌握强化与削弱传热的基本原则与途径；</w:t>
      </w:r>
      <w:r>
        <w:rPr>
          <w:color w:val="000000"/>
          <w:kern w:val="0"/>
          <w:sz w:val="24"/>
        </w:rPr>
        <w:br/>
        <w:t xml:space="preserve">    7</w:t>
      </w:r>
      <w:r>
        <w:rPr>
          <w:rFonts w:hint="eastAsia"/>
          <w:color w:val="000000"/>
          <w:kern w:val="0"/>
          <w:sz w:val="24"/>
        </w:rPr>
        <w:t>．掌握间壁式换热器热计算的对数平均温压法等。</w:t>
      </w:r>
      <w:r>
        <w:rPr>
          <w:color w:val="000000"/>
          <w:kern w:val="0"/>
          <w:sz w:val="24"/>
        </w:rPr>
        <w:br/>
        <w:t xml:space="preserve">    </w:t>
      </w:r>
      <w:r>
        <w:rPr>
          <w:rFonts w:hint="eastAsia"/>
          <w:b/>
          <w:bCs/>
          <w:color w:val="000000"/>
          <w:kern w:val="0"/>
          <w:sz w:val="24"/>
        </w:rPr>
        <w:t>二、考试形式及时间</w:t>
      </w:r>
    </w:p>
    <w:p w:rsidR="005B7597" w:rsidRDefault="005B7597" w:rsidP="000B156A">
      <w:pPr>
        <w:adjustRightInd w:val="0"/>
        <w:snapToGrid w:val="0"/>
        <w:spacing w:line="360" w:lineRule="auto"/>
        <w:ind w:firstLineChars="200" w:firstLine="31680"/>
        <w:rPr>
          <w:color w:val="000000"/>
          <w:kern w:val="0"/>
          <w:sz w:val="24"/>
        </w:rPr>
      </w:pPr>
      <w:r>
        <w:rPr>
          <w:color w:val="000000"/>
          <w:kern w:val="0"/>
          <w:sz w:val="24"/>
        </w:rPr>
        <w:t>1</w:t>
      </w:r>
      <w:r>
        <w:rPr>
          <w:rFonts w:hint="eastAsia"/>
          <w:color w:val="000000"/>
          <w:kern w:val="0"/>
          <w:sz w:val="24"/>
        </w:rPr>
        <w:t>．答题方式为闭卷笔试</w:t>
      </w:r>
    </w:p>
    <w:p w:rsidR="005B7597" w:rsidRDefault="005B7597" w:rsidP="000B156A">
      <w:pPr>
        <w:adjustRightInd w:val="0"/>
        <w:snapToGrid w:val="0"/>
        <w:spacing w:line="360" w:lineRule="auto"/>
        <w:ind w:firstLineChars="200" w:firstLine="31680"/>
        <w:rPr>
          <w:color w:val="000000"/>
          <w:kern w:val="0"/>
          <w:sz w:val="24"/>
        </w:rPr>
      </w:pPr>
      <w:r>
        <w:rPr>
          <w:color w:val="000000"/>
          <w:kern w:val="0"/>
          <w:sz w:val="24"/>
        </w:rPr>
        <w:t>2</w:t>
      </w:r>
      <w:r>
        <w:rPr>
          <w:rFonts w:hint="eastAsia"/>
          <w:color w:val="000000"/>
          <w:kern w:val="0"/>
          <w:sz w:val="24"/>
        </w:rPr>
        <w:t>．答卷时间为</w:t>
      </w:r>
      <w:r>
        <w:rPr>
          <w:color w:val="000000"/>
          <w:kern w:val="0"/>
          <w:sz w:val="24"/>
        </w:rPr>
        <w:t>120</w:t>
      </w:r>
      <w:r>
        <w:rPr>
          <w:rFonts w:hint="eastAsia"/>
          <w:color w:val="000000"/>
          <w:kern w:val="0"/>
          <w:sz w:val="24"/>
        </w:rPr>
        <w:t>分钟，满分</w:t>
      </w:r>
      <w:r>
        <w:rPr>
          <w:color w:val="000000"/>
          <w:kern w:val="0"/>
          <w:sz w:val="24"/>
        </w:rPr>
        <w:t>200</w:t>
      </w:r>
      <w:r>
        <w:rPr>
          <w:rFonts w:hint="eastAsia"/>
          <w:color w:val="000000"/>
          <w:kern w:val="0"/>
          <w:sz w:val="24"/>
        </w:rPr>
        <w:t>分</w:t>
      </w:r>
    </w:p>
    <w:p w:rsidR="005B7597" w:rsidRDefault="005B7597" w:rsidP="000B156A">
      <w:pPr>
        <w:adjustRightInd w:val="0"/>
        <w:snapToGrid w:val="0"/>
        <w:spacing w:line="360" w:lineRule="auto"/>
        <w:ind w:firstLineChars="196" w:firstLine="31680"/>
        <w:rPr>
          <w:b/>
          <w:bCs/>
          <w:color w:val="000000"/>
          <w:kern w:val="0"/>
          <w:sz w:val="24"/>
        </w:rPr>
      </w:pPr>
      <w:r>
        <w:rPr>
          <w:rFonts w:hint="eastAsia"/>
          <w:b/>
          <w:bCs/>
          <w:color w:val="000000"/>
          <w:kern w:val="0"/>
          <w:sz w:val="24"/>
        </w:rPr>
        <w:t>三、考试题型</w:t>
      </w:r>
    </w:p>
    <w:p w:rsidR="005B7597" w:rsidRDefault="005B7597" w:rsidP="000B156A">
      <w:pPr>
        <w:snapToGrid w:val="0"/>
        <w:spacing w:line="360" w:lineRule="auto"/>
        <w:ind w:firstLineChars="200" w:firstLine="31680"/>
        <w:rPr>
          <w:color w:val="000000"/>
          <w:sz w:val="24"/>
        </w:rPr>
      </w:pPr>
      <w:r>
        <w:rPr>
          <w:color w:val="000000"/>
          <w:sz w:val="24"/>
        </w:rPr>
        <w:t>1</w:t>
      </w:r>
      <w:r>
        <w:rPr>
          <w:rFonts w:hint="eastAsia"/>
          <w:b/>
          <w:bCs/>
          <w:color w:val="000000"/>
          <w:sz w:val="24"/>
        </w:rPr>
        <w:t>．</w:t>
      </w:r>
      <w:r>
        <w:rPr>
          <w:rFonts w:hint="eastAsia"/>
          <w:color w:val="000000"/>
          <w:sz w:val="24"/>
        </w:rPr>
        <w:t>单项选择题</w:t>
      </w:r>
      <w:r>
        <w:rPr>
          <w:color w:val="000000"/>
          <w:sz w:val="24"/>
        </w:rPr>
        <w:t xml:space="preserve">  30</w:t>
      </w:r>
      <w:r>
        <w:rPr>
          <w:rFonts w:hint="eastAsia"/>
          <w:color w:val="000000"/>
          <w:sz w:val="24"/>
        </w:rPr>
        <w:t>分</w:t>
      </w:r>
    </w:p>
    <w:p w:rsidR="005B7597" w:rsidRDefault="005B7597" w:rsidP="000B156A">
      <w:pPr>
        <w:snapToGrid w:val="0"/>
        <w:spacing w:line="360" w:lineRule="auto"/>
        <w:ind w:firstLineChars="200" w:firstLine="31680"/>
        <w:rPr>
          <w:color w:val="000000"/>
          <w:sz w:val="24"/>
        </w:rPr>
      </w:pPr>
      <w:r>
        <w:rPr>
          <w:color w:val="000000"/>
          <w:sz w:val="24"/>
        </w:rPr>
        <w:t>2</w:t>
      </w:r>
      <w:r>
        <w:rPr>
          <w:rFonts w:hint="eastAsia"/>
          <w:color w:val="000000"/>
          <w:sz w:val="24"/>
        </w:rPr>
        <w:t>．填空题</w:t>
      </w:r>
      <w:r>
        <w:rPr>
          <w:color w:val="000000"/>
          <w:sz w:val="24"/>
        </w:rPr>
        <w:t xml:space="preserve">      30</w:t>
      </w:r>
      <w:r>
        <w:rPr>
          <w:rFonts w:hint="eastAsia"/>
          <w:color w:val="000000"/>
          <w:sz w:val="24"/>
        </w:rPr>
        <w:t>分</w:t>
      </w:r>
    </w:p>
    <w:p w:rsidR="005B7597" w:rsidRDefault="005B7597" w:rsidP="000B156A">
      <w:pPr>
        <w:snapToGrid w:val="0"/>
        <w:spacing w:line="360" w:lineRule="auto"/>
        <w:ind w:firstLineChars="200" w:firstLine="31680"/>
        <w:rPr>
          <w:color w:val="000000"/>
          <w:sz w:val="24"/>
        </w:rPr>
      </w:pPr>
      <w:r>
        <w:rPr>
          <w:color w:val="000000"/>
          <w:sz w:val="24"/>
        </w:rPr>
        <w:t>3</w:t>
      </w:r>
      <w:r>
        <w:rPr>
          <w:rFonts w:hint="eastAsia"/>
          <w:color w:val="000000"/>
          <w:sz w:val="24"/>
        </w:rPr>
        <w:t>．解答题</w:t>
      </w:r>
      <w:r>
        <w:rPr>
          <w:color w:val="000000"/>
          <w:sz w:val="24"/>
        </w:rPr>
        <w:t xml:space="preserve">      70</w:t>
      </w:r>
      <w:r>
        <w:rPr>
          <w:rFonts w:hint="eastAsia"/>
          <w:color w:val="000000"/>
          <w:sz w:val="24"/>
        </w:rPr>
        <w:t>分</w:t>
      </w:r>
    </w:p>
    <w:p w:rsidR="005B7597" w:rsidRDefault="005B7597" w:rsidP="000B156A">
      <w:pPr>
        <w:snapToGrid w:val="0"/>
        <w:spacing w:line="360" w:lineRule="auto"/>
        <w:ind w:firstLineChars="200" w:firstLine="31680"/>
        <w:rPr>
          <w:color w:val="000000"/>
          <w:kern w:val="0"/>
          <w:sz w:val="24"/>
        </w:rPr>
      </w:pPr>
      <w:r>
        <w:rPr>
          <w:color w:val="000000"/>
          <w:sz w:val="24"/>
        </w:rPr>
        <w:t>4</w:t>
      </w:r>
      <w:r>
        <w:rPr>
          <w:rFonts w:hint="eastAsia"/>
          <w:color w:val="000000"/>
          <w:sz w:val="24"/>
        </w:rPr>
        <w:t>．计算题</w:t>
      </w:r>
      <w:r>
        <w:rPr>
          <w:color w:val="000000"/>
          <w:sz w:val="24"/>
        </w:rPr>
        <w:t xml:space="preserve">      70</w:t>
      </w:r>
      <w:r>
        <w:rPr>
          <w:rFonts w:hint="eastAsia"/>
          <w:color w:val="000000"/>
          <w:sz w:val="24"/>
        </w:rPr>
        <w:t>分</w:t>
      </w:r>
    </w:p>
    <w:p w:rsidR="005B7597" w:rsidRDefault="005B7597" w:rsidP="000B156A">
      <w:pPr>
        <w:adjustRightInd w:val="0"/>
        <w:snapToGrid w:val="0"/>
        <w:spacing w:line="360" w:lineRule="auto"/>
        <w:ind w:firstLineChars="196" w:firstLine="31680"/>
        <w:rPr>
          <w:b/>
          <w:bCs/>
          <w:color w:val="000000"/>
          <w:kern w:val="0"/>
          <w:sz w:val="24"/>
        </w:rPr>
      </w:pPr>
      <w:r>
        <w:rPr>
          <w:rFonts w:hint="eastAsia"/>
          <w:b/>
          <w:bCs/>
          <w:color w:val="000000"/>
          <w:kern w:val="0"/>
          <w:sz w:val="24"/>
        </w:rPr>
        <w:t>四、参考书</w:t>
      </w:r>
    </w:p>
    <w:p w:rsidR="005B7597" w:rsidRDefault="005B7597" w:rsidP="000B156A">
      <w:pPr>
        <w:widowControl/>
        <w:shd w:val="clear" w:color="auto" w:fill="FFFFFF"/>
        <w:spacing w:after="75" w:line="360" w:lineRule="auto"/>
        <w:ind w:leftChars="-171" w:left="31680" w:firstLineChars="350" w:firstLine="31680"/>
        <w:jc w:val="left"/>
        <w:rPr>
          <w:color w:val="000000"/>
          <w:sz w:val="24"/>
        </w:rPr>
      </w:pPr>
      <w:r>
        <w:rPr>
          <w:rFonts w:hint="eastAsia"/>
          <w:color w:val="000000"/>
          <w:kern w:val="0"/>
          <w:sz w:val="24"/>
        </w:rPr>
        <w:t>《热工基础》</w:t>
      </w:r>
      <w:r>
        <w:rPr>
          <w:color w:val="000000"/>
          <w:kern w:val="0"/>
          <w:sz w:val="24"/>
        </w:rPr>
        <w:t xml:space="preserve">  </w:t>
      </w:r>
      <w:r>
        <w:rPr>
          <w:rFonts w:hint="eastAsia"/>
          <w:color w:val="000000"/>
          <w:kern w:val="0"/>
          <w:sz w:val="24"/>
        </w:rPr>
        <w:t>张学学</w:t>
      </w:r>
      <w:r>
        <w:rPr>
          <w:color w:val="000000"/>
          <w:kern w:val="0"/>
          <w:sz w:val="24"/>
        </w:rPr>
        <w:t xml:space="preserve">   </w:t>
      </w:r>
      <w:r>
        <w:rPr>
          <w:rFonts w:hint="eastAsia"/>
          <w:color w:val="000000"/>
          <w:kern w:val="0"/>
          <w:sz w:val="24"/>
        </w:rPr>
        <w:t>高等教育出版社</w:t>
      </w:r>
      <w:r>
        <w:rPr>
          <w:color w:val="000000"/>
          <w:kern w:val="0"/>
          <w:sz w:val="24"/>
        </w:rPr>
        <w:t xml:space="preserve">  ISBN</w:t>
      </w:r>
      <w:r>
        <w:rPr>
          <w:rFonts w:hint="eastAsia"/>
          <w:color w:val="000000"/>
          <w:kern w:val="0"/>
          <w:sz w:val="24"/>
        </w:rPr>
        <w:t>：</w:t>
      </w:r>
      <w:r>
        <w:rPr>
          <w:color w:val="000000"/>
          <w:kern w:val="0"/>
          <w:sz w:val="24"/>
        </w:rPr>
        <w:t>9787040422979</w:t>
      </w:r>
    </w:p>
    <w:p w:rsidR="005B7597" w:rsidRDefault="005B7597">
      <w:pPr>
        <w:snapToGrid w:val="0"/>
        <w:spacing w:line="360" w:lineRule="auto"/>
        <w:rPr>
          <w:color w:val="000000"/>
          <w:sz w:val="24"/>
        </w:rPr>
      </w:pPr>
    </w:p>
    <w:p w:rsidR="005B7597" w:rsidRDefault="005B7597" w:rsidP="00700D5A">
      <w:pPr>
        <w:snapToGrid w:val="0"/>
        <w:spacing w:line="360" w:lineRule="auto"/>
        <w:rPr>
          <w:color w:val="000000"/>
          <w:sz w:val="30"/>
          <w:szCs w:val="30"/>
        </w:rPr>
      </w:pPr>
    </w:p>
    <w:p w:rsidR="005B7597" w:rsidRDefault="005B7597" w:rsidP="00700D5A">
      <w:pPr>
        <w:snapToGrid w:val="0"/>
        <w:spacing w:line="360" w:lineRule="auto"/>
        <w:jc w:val="center"/>
        <w:rPr>
          <w:b/>
          <w:bCs/>
          <w:sz w:val="30"/>
          <w:szCs w:val="30"/>
        </w:rPr>
      </w:pPr>
      <w:r>
        <w:rPr>
          <w:rFonts w:hint="eastAsia"/>
          <w:b/>
          <w:bCs/>
          <w:sz w:val="30"/>
          <w:szCs w:val="30"/>
        </w:rPr>
        <w:t>会计学专业</w:t>
      </w:r>
    </w:p>
    <w:p w:rsidR="005B7597" w:rsidRDefault="005B7597" w:rsidP="000B156A">
      <w:pPr>
        <w:snapToGrid w:val="0"/>
        <w:spacing w:line="360" w:lineRule="auto"/>
        <w:ind w:leftChars="100" w:left="31680" w:firstLineChars="600" w:firstLine="31680"/>
        <w:jc w:val="left"/>
        <w:rPr>
          <w:sz w:val="24"/>
        </w:rPr>
      </w:pPr>
      <w:r>
        <w:rPr>
          <w:rFonts w:hint="eastAsia"/>
          <w:b/>
          <w:bCs/>
          <w:sz w:val="30"/>
          <w:szCs w:val="30"/>
        </w:rPr>
        <w:t>《会计类综合知识》考试大纲</w:t>
      </w:r>
      <w:r>
        <w:rPr>
          <w:sz w:val="24"/>
        </w:rPr>
        <w:br/>
        <w:t xml:space="preserve">    </w:t>
      </w:r>
      <w:r>
        <w:rPr>
          <w:rFonts w:hint="eastAsia"/>
          <w:b/>
          <w:bCs/>
          <w:sz w:val="24"/>
        </w:rPr>
        <w:t>一、考试内容与要求</w:t>
      </w:r>
      <w:r>
        <w:rPr>
          <w:sz w:val="24"/>
        </w:rPr>
        <w:br/>
        <w:t xml:space="preserve">    </w:t>
      </w:r>
      <w:r>
        <w:rPr>
          <w:rFonts w:hint="eastAsia"/>
          <w:sz w:val="24"/>
        </w:rPr>
        <w:t>通过考试考查学生是否能够全面地掌握基础会计、财务会计和成本会计的基础知识及财务报表之间的关系，能否运用所学的会计学原理对基本的交易或事项进行正确的会计处理。</w:t>
      </w:r>
    </w:p>
    <w:p w:rsidR="005B7597" w:rsidRPr="006D281E" w:rsidRDefault="005B7597" w:rsidP="000B156A">
      <w:pPr>
        <w:snapToGrid w:val="0"/>
        <w:spacing w:line="360" w:lineRule="auto"/>
        <w:ind w:firstLineChars="200" w:firstLine="31680"/>
        <w:jc w:val="left"/>
        <w:rPr>
          <w:b/>
          <w:sz w:val="24"/>
        </w:rPr>
      </w:pPr>
      <w:r w:rsidRPr="006D281E">
        <w:rPr>
          <w:rFonts w:hint="eastAsia"/>
          <w:b/>
          <w:sz w:val="24"/>
        </w:rPr>
        <w:t>（一）总论</w:t>
      </w:r>
      <w:r w:rsidRPr="006D281E">
        <w:rPr>
          <w:b/>
          <w:sz w:val="24"/>
        </w:rPr>
        <w:t> </w:t>
      </w:r>
    </w:p>
    <w:p w:rsidR="005B7597" w:rsidRDefault="005B7597" w:rsidP="000B156A">
      <w:pPr>
        <w:numPr>
          <w:ilvl w:val="0"/>
          <w:numId w:val="8"/>
        </w:numPr>
        <w:snapToGrid w:val="0"/>
        <w:spacing w:line="360" w:lineRule="auto"/>
        <w:ind w:firstLineChars="200" w:firstLine="31680"/>
        <w:jc w:val="left"/>
        <w:rPr>
          <w:sz w:val="24"/>
        </w:rPr>
      </w:pPr>
      <w:r>
        <w:rPr>
          <w:rFonts w:hint="eastAsia"/>
          <w:sz w:val="24"/>
        </w:rPr>
        <w:t>了解会计的概念</w:t>
      </w:r>
      <w:r>
        <w:rPr>
          <w:sz w:val="24"/>
        </w:rPr>
        <w:t> (2)</w:t>
      </w:r>
      <w:r>
        <w:rPr>
          <w:rFonts w:hint="eastAsia"/>
          <w:sz w:val="24"/>
        </w:rPr>
        <w:t>了解会计对象</w:t>
      </w:r>
      <w:r>
        <w:rPr>
          <w:sz w:val="24"/>
        </w:rPr>
        <w:t> (3)</w:t>
      </w:r>
      <w:r>
        <w:rPr>
          <w:rFonts w:hint="eastAsia"/>
          <w:sz w:val="24"/>
        </w:rPr>
        <w:t>了解会计目标</w:t>
      </w:r>
      <w:r>
        <w:rPr>
          <w:sz w:val="24"/>
        </w:rPr>
        <w:t> (4)</w:t>
      </w:r>
      <w:r>
        <w:rPr>
          <w:rFonts w:hint="eastAsia"/>
          <w:sz w:val="24"/>
        </w:rPr>
        <w:t>了解会计准则体系</w:t>
      </w:r>
      <w:r>
        <w:rPr>
          <w:sz w:val="24"/>
        </w:rPr>
        <w:t> (5)</w:t>
      </w:r>
      <w:r>
        <w:rPr>
          <w:rFonts w:hint="eastAsia"/>
          <w:sz w:val="24"/>
        </w:rPr>
        <w:t>了解会计的核算方法</w:t>
      </w:r>
      <w:r>
        <w:rPr>
          <w:sz w:val="24"/>
        </w:rPr>
        <w:t> (6)</w:t>
      </w:r>
      <w:r>
        <w:rPr>
          <w:rFonts w:hint="eastAsia"/>
          <w:sz w:val="24"/>
        </w:rPr>
        <w:t>了解收付实现制</w:t>
      </w:r>
      <w:r>
        <w:rPr>
          <w:sz w:val="24"/>
        </w:rPr>
        <w:t> (7)</w:t>
      </w:r>
      <w:r>
        <w:rPr>
          <w:rFonts w:hint="eastAsia"/>
          <w:sz w:val="24"/>
        </w:rPr>
        <w:t>熟悉会计的基本特征</w:t>
      </w:r>
      <w:r>
        <w:rPr>
          <w:sz w:val="24"/>
        </w:rPr>
        <w:t> (8)</w:t>
      </w:r>
      <w:r>
        <w:rPr>
          <w:rFonts w:hint="eastAsia"/>
          <w:sz w:val="24"/>
        </w:rPr>
        <w:t>熟悉会计的基本职能</w:t>
      </w:r>
      <w:r>
        <w:rPr>
          <w:sz w:val="24"/>
        </w:rPr>
        <w:t> (9)</w:t>
      </w:r>
      <w:r>
        <w:rPr>
          <w:rFonts w:hint="eastAsia"/>
          <w:sz w:val="24"/>
        </w:rPr>
        <w:t>掌握会计基本假设</w:t>
      </w:r>
      <w:r>
        <w:rPr>
          <w:sz w:val="24"/>
        </w:rPr>
        <w:t> (10)</w:t>
      </w:r>
      <w:r>
        <w:rPr>
          <w:rFonts w:hint="eastAsia"/>
          <w:sz w:val="24"/>
        </w:rPr>
        <w:t>掌握权责发生制</w:t>
      </w:r>
      <w:r>
        <w:rPr>
          <w:sz w:val="24"/>
        </w:rPr>
        <w:t> (11)</w:t>
      </w:r>
      <w:r>
        <w:rPr>
          <w:rFonts w:hint="eastAsia"/>
          <w:sz w:val="24"/>
        </w:rPr>
        <w:t>掌握会计信息质量要求。</w:t>
      </w:r>
      <w:r>
        <w:rPr>
          <w:sz w:val="24"/>
        </w:rPr>
        <w:br/>
        <w:t xml:space="preserve">    </w:t>
      </w:r>
      <w:r w:rsidRPr="006D281E">
        <w:rPr>
          <w:rFonts w:hint="eastAsia"/>
          <w:b/>
          <w:sz w:val="24"/>
        </w:rPr>
        <w:t>（二）会计要素与会计等式</w:t>
      </w:r>
    </w:p>
    <w:p w:rsidR="005B7597" w:rsidRDefault="005B7597" w:rsidP="000B156A">
      <w:pPr>
        <w:snapToGrid w:val="0"/>
        <w:spacing w:line="360" w:lineRule="auto"/>
        <w:ind w:firstLineChars="200" w:firstLine="31680"/>
        <w:jc w:val="left"/>
        <w:rPr>
          <w:sz w:val="24"/>
        </w:rPr>
      </w:pPr>
      <w:r>
        <w:rPr>
          <w:sz w:val="24"/>
        </w:rPr>
        <w:t> (1)</w:t>
      </w:r>
      <w:r>
        <w:rPr>
          <w:rFonts w:hint="eastAsia"/>
          <w:sz w:val="24"/>
        </w:rPr>
        <w:t>熟悉会计要素的含义与特征</w:t>
      </w:r>
      <w:r>
        <w:rPr>
          <w:sz w:val="24"/>
        </w:rPr>
        <w:t> (2)</w:t>
      </w:r>
      <w:r>
        <w:rPr>
          <w:rFonts w:hint="eastAsia"/>
          <w:sz w:val="24"/>
        </w:rPr>
        <w:t>掌握会计要素的确认条件与构成</w:t>
      </w:r>
      <w:r>
        <w:rPr>
          <w:sz w:val="24"/>
        </w:rPr>
        <w:t> (3)</w:t>
      </w:r>
      <w:r>
        <w:rPr>
          <w:rFonts w:hint="eastAsia"/>
          <w:sz w:val="24"/>
        </w:rPr>
        <w:t>掌握常用的会计计量属性</w:t>
      </w:r>
      <w:r>
        <w:rPr>
          <w:sz w:val="24"/>
        </w:rPr>
        <w:t> (4)</w:t>
      </w:r>
      <w:r>
        <w:rPr>
          <w:rFonts w:hint="eastAsia"/>
          <w:sz w:val="24"/>
        </w:rPr>
        <w:t>掌握会计等式的表现形式</w:t>
      </w:r>
      <w:r>
        <w:rPr>
          <w:sz w:val="24"/>
        </w:rPr>
        <w:t> (5)</w:t>
      </w:r>
      <w:r>
        <w:rPr>
          <w:rFonts w:hint="eastAsia"/>
          <w:sz w:val="24"/>
        </w:rPr>
        <w:t>掌握基本经济业务的类型及其对会计等式的影响。</w:t>
      </w:r>
    </w:p>
    <w:p w:rsidR="005B7597" w:rsidRPr="006D281E" w:rsidRDefault="005B7597" w:rsidP="000B156A">
      <w:pPr>
        <w:snapToGrid w:val="0"/>
        <w:spacing w:line="360" w:lineRule="auto"/>
        <w:ind w:firstLineChars="200" w:firstLine="31680"/>
        <w:jc w:val="left"/>
        <w:rPr>
          <w:b/>
          <w:sz w:val="24"/>
        </w:rPr>
      </w:pPr>
      <w:r w:rsidRPr="006D281E">
        <w:rPr>
          <w:rFonts w:hint="eastAsia"/>
          <w:b/>
          <w:sz w:val="24"/>
        </w:rPr>
        <w:t>（三）会计科目与账户</w:t>
      </w:r>
    </w:p>
    <w:p w:rsidR="005B7597" w:rsidRDefault="005B7597" w:rsidP="000B156A">
      <w:pPr>
        <w:snapToGrid w:val="0"/>
        <w:spacing w:line="360" w:lineRule="auto"/>
        <w:ind w:firstLineChars="200" w:firstLine="31680"/>
        <w:jc w:val="left"/>
        <w:rPr>
          <w:sz w:val="24"/>
        </w:rPr>
      </w:pPr>
      <w:r>
        <w:rPr>
          <w:sz w:val="24"/>
        </w:rPr>
        <w:t> (1)</w:t>
      </w:r>
      <w:r>
        <w:rPr>
          <w:rFonts w:hint="eastAsia"/>
          <w:sz w:val="24"/>
        </w:rPr>
        <w:t>了解会计科目与账户的概念</w:t>
      </w:r>
      <w:r>
        <w:rPr>
          <w:sz w:val="24"/>
        </w:rPr>
        <w:t> (2)</w:t>
      </w:r>
      <w:r>
        <w:rPr>
          <w:rFonts w:hint="eastAsia"/>
          <w:sz w:val="24"/>
        </w:rPr>
        <w:t>了解会计科目与账户的分类</w:t>
      </w:r>
      <w:r>
        <w:rPr>
          <w:sz w:val="24"/>
        </w:rPr>
        <w:t> (3)</w:t>
      </w:r>
      <w:r>
        <w:rPr>
          <w:rFonts w:hint="eastAsia"/>
          <w:sz w:val="24"/>
        </w:rPr>
        <w:t>熟悉会计科目设置的原则</w:t>
      </w:r>
      <w:r>
        <w:rPr>
          <w:sz w:val="24"/>
        </w:rPr>
        <w:t> (4)</w:t>
      </w:r>
      <w:r>
        <w:rPr>
          <w:rFonts w:hint="eastAsia"/>
          <w:sz w:val="24"/>
        </w:rPr>
        <w:t>熟悉常用的会计科目</w:t>
      </w:r>
      <w:r>
        <w:rPr>
          <w:sz w:val="24"/>
        </w:rPr>
        <w:t> (5)</w:t>
      </w:r>
      <w:r>
        <w:rPr>
          <w:rFonts w:hint="eastAsia"/>
          <w:sz w:val="24"/>
        </w:rPr>
        <w:t>掌握账户的结构</w:t>
      </w:r>
      <w:r>
        <w:rPr>
          <w:sz w:val="24"/>
        </w:rPr>
        <w:t> (6)</w:t>
      </w:r>
      <w:r>
        <w:rPr>
          <w:rFonts w:hint="eastAsia"/>
          <w:sz w:val="24"/>
        </w:rPr>
        <w:t>掌握账户与会计科目的关系。</w:t>
      </w:r>
      <w:r>
        <w:rPr>
          <w:sz w:val="24"/>
        </w:rPr>
        <w:br/>
        <w:t xml:space="preserve">   </w:t>
      </w:r>
      <w:r w:rsidRPr="006D281E">
        <w:rPr>
          <w:b/>
          <w:sz w:val="24"/>
        </w:rPr>
        <w:t xml:space="preserve"> </w:t>
      </w:r>
      <w:r w:rsidRPr="006D281E">
        <w:rPr>
          <w:rFonts w:hint="eastAsia"/>
          <w:b/>
          <w:sz w:val="24"/>
        </w:rPr>
        <w:t>（四）会计记账方法</w:t>
      </w:r>
    </w:p>
    <w:p w:rsidR="005B7597" w:rsidRDefault="005B7597" w:rsidP="000B156A">
      <w:pPr>
        <w:snapToGrid w:val="0"/>
        <w:spacing w:line="360" w:lineRule="auto"/>
        <w:ind w:firstLineChars="200" w:firstLine="31680"/>
        <w:jc w:val="left"/>
        <w:rPr>
          <w:sz w:val="24"/>
        </w:rPr>
      </w:pPr>
      <w:r>
        <w:rPr>
          <w:sz w:val="24"/>
        </w:rPr>
        <w:t> (1)</w:t>
      </w:r>
      <w:r>
        <w:rPr>
          <w:rFonts w:hint="eastAsia"/>
          <w:sz w:val="24"/>
        </w:rPr>
        <w:t>了解复式记账法的概念与种类</w:t>
      </w:r>
      <w:r>
        <w:rPr>
          <w:sz w:val="24"/>
        </w:rPr>
        <w:t> (2)</w:t>
      </w:r>
      <w:r>
        <w:rPr>
          <w:rFonts w:hint="eastAsia"/>
          <w:sz w:val="24"/>
        </w:rPr>
        <w:t>熟悉借贷记账法的原理</w:t>
      </w:r>
      <w:r>
        <w:rPr>
          <w:sz w:val="24"/>
        </w:rPr>
        <w:t> (3)</w:t>
      </w:r>
      <w:r>
        <w:rPr>
          <w:rFonts w:hint="eastAsia"/>
          <w:sz w:val="24"/>
        </w:rPr>
        <w:t>掌握借贷记账法下的账户结构</w:t>
      </w:r>
      <w:r>
        <w:rPr>
          <w:sz w:val="24"/>
        </w:rPr>
        <w:t> (4)</w:t>
      </w:r>
      <w:r>
        <w:rPr>
          <w:rFonts w:hint="eastAsia"/>
          <w:sz w:val="24"/>
        </w:rPr>
        <w:t>了解会计分录的分类</w:t>
      </w:r>
      <w:r>
        <w:rPr>
          <w:sz w:val="24"/>
        </w:rPr>
        <w:t> (5)</w:t>
      </w:r>
      <w:r>
        <w:rPr>
          <w:rFonts w:hint="eastAsia"/>
          <w:sz w:val="24"/>
        </w:rPr>
        <w:t>掌握借贷记账法下的试算平衡。</w:t>
      </w:r>
      <w:r>
        <w:rPr>
          <w:sz w:val="24"/>
        </w:rPr>
        <w:br/>
        <w:t xml:space="preserve">    </w:t>
      </w:r>
      <w:r w:rsidRPr="006D281E">
        <w:rPr>
          <w:rFonts w:hint="eastAsia"/>
          <w:b/>
          <w:sz w:val="24"/>
        </w:rPr>
        <w:t>（五）资产</w:t>
      </w:r>
    </w:p>
    <w:p w:rsidR="005B7597" w:rsidRDefault="005B7597" w:rsidP="000B156A">
      <w:pPr>
        <w:snapToGrid w:val="0"/>
        <w:spacing w:line="360" w:lineRule="auto"/>
        <w:ind w:firstLineChars="200" w:firstLine="31680"/>
        <w:jc w:val="left"/>
        <w:rPr>
          <w:sz w:val="24"/>
        </w:rPr>
      </w:pPr>
      <w:r>
        <w:rPr>
          <w:sz w:val="24"/>
        </w:rPr>
        <w:t> (1)</w:t>
      </w:r>
      <w:r>
        <w:rPr>
          <w:rFonts w:hint="eastAsia"/>
          <w:sz w:val="24"/>
        </w:rPr>
        <w:t>掌握现金管理的主要内容和现金核算、现金清查</w:t>
      </w:r>
      <w:r>
        <w:rPr>
          <w:sz w:val="24"/>
        </w:rPr>
        <w:t> (2)</w:t>
      </w:r>
      <w:r>
        <w:rPr>
          <w:rFonts w:hint="eastAsia"/>
          <w:sz w:val="24"/>
        </w:rPr>
        <w:t>掌握银行结算制度的主要内容、银行存款核算与核对</w:t>
      </w:r>
      <w:r>
        <w:rPr>
          <w:sz w:val="24"/>
        </w:rPr>
        <w:t> (3)</w:t>
      </w:r>
      <w:r>
        <w:rPr>
          <w:rFonts w:hint="eastAsia"/>
          <w:sz w:val="24"/>
        </w:rPr>
        <w:t>掌握其他货币资金的核算</w:t>
      </w:r>
      <w:r>
        <w:rPr>
          <w:sz w:val="24"/>
        </w:rPr>
        <w:t> (4)</w:t>
      </w:r>
      <w:r>
        <w:rPr>
          <w:rFonts w:hint="eastAsia"/>
          <w:sz w:val="24"/>
        </w:rPr>
        <w:t>掌握应收票据、应收账款、预付账款和其他应收款的核算</w:t>
      </w:r>
      <w:r>
        <w:rPr>
          <w:sz w:val="24"/>
        </w:rPr>
        <w:t> (5)</w:t>
      </w:r>
      <w:r>
        <w:rPr>
          <w:rFonts w:hint="eastAsia"/>
          <w:sz w:val="24"/>
        </w:rPr>
        <w:t>掌握交易性金融资产的核算</w:t>
      </w:r>
      <w:r>
        <w:rPr>
          <w:sz w:val="24"/>
        </w:rPr>
        <w:t> (6)</w:t>
      </w:r>
      <w:r>
        <w:rPr>
          <w:rFonts w:hint="eastAsia"/>
          <w:sz w:val="24"/>
        </w:rPr>
        <w:t>掌握存货成本的确定、发出存货的计价方法、存货清查</w:t>
      </w:r>
      <w:r>
        <w:rPr>
          <w:sz w:val="24"/>
        </w:rPr>
        <w:t> (7)</w:t>
      </w:r>
      <w:r>
        <w:rPr>
          <w:rFonts w:hint="eastAsia"/>
          <w:sz w:val="24"/>
        </w:rPr>
        <w:t>掌握原材料、库存商品、委托加工物资、周转材料的核算</w:t>
      </w:r>
      <w:r>
        <w:rPr>
          <w:sz w:val="24"/>
        </w:rPr>
        <w:t> (8)</w:t>
      </w:r>
      <w:r>
        <w:rPr>
          <w:rFonts w:hint="eastAsia"/>
          <w:sz w:val="24"/>
        </w:rPr>
        <w:t>掌握固定资产、无形资产的核算。</w:t>
      </w:r>
      <w:r>
        <w:rPr>
          <w:sz w:val="24"/>
        </w:rPr>
        <w:br/>
        <w:t xml:space="preserve">    </w:t>
      </w:r>
      <w:r w:rsidRPr="006D281E">
        <w:rPr>
          <w:rFonts w:hint="eastAsia"/>
          <w:b/>
          <w:sz w:val="24"/>
        </w:rPr>
        <w:t>（六）负债</w:t>
      </w:r>
    </w:p>
    <w:p w:rsidR="005B7597" w:rsidRDefault="005B7597" w:rsidP="000B156A">
      <w:pPr>
        <w:snapToGrid w:val="0"/>
        <w:spacing w:line="360" w:lineRule="auto"/>
        <w:ind w:firstLineChars="200" w:firstLine="31680"/>
        <w:jc w:val="left"/>
        <w:rPr>
          <w:sz w:val="24"/>
        </w:rPr>
      </w:pPr>
      <w:r>
        <w:rPr>
          <w:sz w:val="24"/>
        </w:rPr>
        <w:t> (1)</w:t>
      </w:r>
      <w:r>
        <w:rPr>
          <w:rFonts w:hint="eastAsia"/>
          <w:sz w:val="24"/>
        </w:rPr>
        <w:t>掌握短期借款、应付票据、应付账款和预收账款的核算</w:t>
      </w:r>
      <w:r>
        <w:rPr>
          <w:sz w:val="24"/>
        </w:rPr>
        <w:t> (2)</w:t>
      </w:r>
      <w:r>
        <w:rPr>
          <w:rFonts w:hint="eastAsia"/>
          <w:sz w:val="24"/>
        </w:rPr>
        <w:t>掌握应付职工薪酬的内容及其核算</w:t>
      </w:r>
      <w:r>
        <w:rPr>
          <w:sz w:val="24"/>
        </w:rPr>
        <w:t> (3)</w:t>
      </w:r>
      <w:r>
        <w:rPr>
          <w:rFonts w:hint="eastAsia"/>
          <w:sz w:val="24"/>
        </w:rPr>
        <w:t>掌握应交增值税、应交消费税、应交营业税的核算</w:t>
      </w:r>
      <w:r>
        <w:rPr>
          <w:sz w:val="24"/>
        </w:rPr>
        <w:t> (4)</w:t>
      </w:r>
      <w:r>
        <w:rPr>
          <w:rFonts w:hint="eastAsia"/>
          <w:sz w:val="24"/>
        </w:rPr>
        <w:t>熟悉应付股利和其他应付款的核算</w:t>
      </w:r>
      <w:r>
        <w:rPr>
          <w:sz w:val="24"/>
        </w:rPr>
        <w:t> (5)</w:t>
      </w:r>
      <w:r>
        <w:rPr>
          <w:rFonts w:hint="eastAsia"/>
          <w:sz w:val="24"/>
        </w:rPr>
        <w:t>熟悉应交税费的内容、其他应交税费的核算</w:t>
      </w:r>
      <w:r>
        <w:rPr>
          <w:sz w:val="24"/>
        </w:rPr>
        <w:t> (6)</w:t>
      </w:r>
      <w:r>
        <w:rPr>
          <w:rFonts w:hint="eastAsia"/>
          <w:sz w:val="24"/>
        </w:rPr>
        <w:t>熟悉长期借款的核算。</w:t>
      </w:r>
      <w:r>
        <w:rPr>
          <w:sz w:val="24"/>
        </w:rPr>
        <w:br/>
        <w:t xml:space="preserve">    </w:t>
      </w:r>
      <w:r w:rsidRPr="006D281E">
        <w:rPr>
          <w:rFonts w:hint="eastAsia"/>
          <w:b/>
          <w:sz w:val="24"/>
        </w:rPr>
        <w:t>（七）所有者权益</w:t>
      </w:r>
    </w:p>
    <w:p w:rsidR="005B7597" w:rsidRDefault="005B7597" w:rsidP="000B156A">
      <w:pPr>
        <w:snapToGrid w:val="0"/>
        <w:spacing w:line="360" w:lineRule="auto"/>
        <w:ind w:firstLineChars="200" w:firstLine="31680"/>
        <w:jc w:val="left"/>
        <w:rPr>
          <w:sz w:val="24"/>
        </w:rPr>
      </w:pPr>
      <w:r>
        <w:rPr>
          <w:sz w:val="24"/>
        </w:rPr>
        <w:t> (1)</w:t>
      </w:r>
      <w:r>
        <w:rPr>
          <w:rFonts w:hint="eastAsia"/>
          <w:sz w:val="24"/>
        </w:rPr>
        <w:t>掌握实收资本的核算</w:t>
      </w:r>
      <w:r>
        <w:rPr>
          <w:sz w:val="24"/>
        </w:rPr>
        <w:t> (2)</w:t>
      </w:r>
      <w:r>
        <w:rPr>
          <w:rFonts w:hint="eastAsia"/>
          <w:sz w:val="24"/>
        </w:rPr>
        <w:t>掌握资本公积的来源及核算</w:t>
      </w:r>
      <w:r>
        <w:rPr>
          <w:sz w:val="24"/>
        </w:rPr>
        <w:t> (3)</w:t>
      </w:r>
      <w:r>
        <w:rPr>
          <w:rFonts w:hint="eastAsia"/>
          <w:sz w:val="24"/>
        </w:rPr>
        <w:t>掌握留存收益的核算</w:t>
      </w:r>
      <w:r>
        <w:rPr>
          <w:sz w:val="24"/>
        </w:rPr>
        <w:t> (4)</w:t>
      </w:r>
      <w:r>
        <w:rPr>
          <w:rFonts w:hint="eastAsia"/>
          <w:sz w:val="24"/>
        </w:rPr>
        <w:t>熟悉利润分配的内容</w:t>
      </w:r>
      <w:r>
        <w:rPr>
          <w:sz w:val="24"/>
        </w:rPr>
        <w:t> (5)</w:t>
      </w:r>
      <w:r>
        <w:rPr>
          <w:rFonts w:hint="eastAsia"/>
          <w:sz w:val="24"/>
        </w:rPr>
        <w:t>熟悉盈余公积和未分配利润的内容。</w:t>
      </w:r>
      <w:r>
        <w:rPr>
          <w:sz w:val="24"/>
        </w:rPr>
        <w:br/>
        <w:t xml:space="preserve">   </w:t>
      </w:r>
      <w:r w:rsidRPr="006D281E">
        <w:rPr>
          <w:b/>
          <w:sz w:val="24"/>
        </w:rPr>
        <w:t xml:space="preserve"> </w:t>
      </w:r>
      <w:r w:rsidRPr="006D281E">
        <w:rPr>
          <w:rFonts w:hint="eastAsia"/>
          <w:b/>
          <w:sz w:val="24"/>
        </w:rPr>
        <w:t>（八）收入</w:t>
      </w:r>
    </w:p>
    <w:p w:rsidR="005B7597" w:rsidRDefault="005B7597" w:rsidP="000B156A">
      <w:pPr>
        <w:snapToGrid w:val="0"/>
        <w:spacing w:line="360" w:lineRule="auto"/>
        <w:ind w:firstLineChars="200" w:firstLine="31680"/>
        <w:jc w:val="left"/>
        <w:rPr>
          <w:sz w:val="24"/>
        </w:rPr>
      </w:pPr>
      <w:r>
        <w:rPr>
          <w:sz w:val="24"/>
        </w:rPr>
        <w:t> (1)</w:t>
      </w:r>
      <w:r>
        <w:rPr>
          <w:rFonts w:hint="eastAsia"/>
          <w:sz w:val="24"/>
        </w:rPr>
        <w:t>掌握销售商品收入金额的确定</w:t>
      </w:r>
      <w:r>
        <w:rPr>
          <w:sz w:val="24"/>
        </w:rPr>
        <w:t> (2)</w:t>
      </w:r>
      <w:r>
        <w:rPr>
          <w:rFonts w:hint="eastAsia"/>
          <w:sz w:val="24"/>
        </w:rPr>
        <w:t>掌握销售商品收入的账务处理</w:t>
      </w:r>
      <w:r>
        <w:rPr>
          <w:sz w:val="24"/>
        </w:rPr>
        <w:t> (3)</w:t>
      </w:r>
      <w:r>
        <w:rPr>
          <w:rFonts w:hint="eastAsia"/>
          <w:sz w:val="24"/>
        </w:rPr>
        <w:t>熟悉商品销售收入的确认条件。</w:t>
      </w:r>
      <w:r>
        <w:rPr>
          <w:sz w:val="24"/>
        </w:rPr>
        <w:t> </w:t>
      </w:r>
      <w:r>
        <w:rPr>
          <w:sz w:val="24"/>
        </w:rPr>
        <w:br/>
        <w:t xml:space="preserve">    </w:t>
      </w:r>
      <w:r w:rsidRPr="006D281E">
        <w:rPr>
          <w:rFonts w:hint="eastAsia"/>
          <w:b/>
          <w:sz w:val="24"/>
        </w:rPr>
        <w:t>（九）费用</w:t>
      </w:r>
      <w:r w:rsidRPr="006D281E">
        <w:rPr>
          <w:b/>
          <w:sz w:val="24"/>
        </w:rPr>
        <w:t> </w:t>
      </w:r>
    </w:p>
    <w:p w:rsidR="005B7597" w:rsidRDefault="005B7597" w:rsidP="000B156A">
      <w:pPr>
        <w:snapToGrid w:val="0"/>
        <w:spacing w:line="360" w:lineRule="auto"/>
        <w:ind w:firstLineChars="200" w:firstLine="31680"/>
        <w:jc w:val="left"/>
        <w:rPr>
          <w:sz w:val="24"/>
        </w:rPr>
      </w:pPr>
      <w:r>
        <w:rPr>
          <w:sz w:val="24"/>
        </w:rPr>
        <w:t>(1)</w:t>
      </w:r>
      <w:r>
        <w:rPr>
          <w:rFonts w:hint="eastAsia"/>
          <w:sz w:val="24"/>
        </w:rPr>
        <w:t>掌握营业成本的组成内容和核算</w:t>
      </w:r>
      <w:r>
        <w:rPr>
          <w:sz w:val="24"/>
        </w:rPr>
        <w:t> (2)</w:t>
      </w:r>
      <w:r>
        <w:rPr>
          <w:rFonts w:hint="eastAsia"/>
          <w:sz w:val="24"/>
        </w:rPr>
        <w:t>掌握营业税金及附加的的内容及核算</w:t>
      </w:r>
      <w:r>
        <w:rPr>
          <w:sz w:val="24"/>
        </w:rPr>
        <w:t> (3)</w:t>
      </w:r>
      <w:r>
        <w:rPr>
          <w:rFonts w:hint="eastAsia"/>
          <w:sz w:val="24"/>
        </w:rPr>
        <w:t>掌握期间费用的内容及核算。</w:t>
      </w:r>
      <w:r>
        <w:rPr>
          <w:sz w:val="24"/>
        </w:rPr>
        <w:t> </w:t>
      </w:r>
      <w:r>
        <w:rPr>
          <w:sz w:val="24"/>
        </w:rPr>
        <w:br/>
        <w:t xml:space="preserve">    </w:t>
      </w:r>
      <w:r w:rsidRPr="006D281E">
        <w:rPr>
          <w:rFonts w:hint="eastAsia"/>
          <w:b/>
          <w:sz w:val="24"/>
        </w:rPr>
        <w:t>（十）产品成本核算</w:t>
      </w:r>
    </w:p>
    <w:p w:rsidR="005B7597" w:rsidRDefault="005B7597" w:rsidP="000B156A">
      <w:pPr>
        <w:snapToGrid w:val="0"/>
        <w:spacing w:line="360" w:lineRule="auto"/>
        <w:ind w:firstLineChars="200" w:firstLine="31680"/>
        <w:jc w:val="left"/>
        <w:rPr>
          <w:sz w:val="24"/>
        </w:rPr>
      </w:pPr>
      <w:r>
        <w:rPr>
          <w:sz w:val="24"/>
        </w:rPr>
        <w:t> (1)</w:t>
      </w:r>
      <w:r>
        <w:rPr>
          <w:rFonts w:hint="eastAsia"/>
          <w:sz w:val="24"/>
        </w:rPr>
        <w:t>掌握成本核算的程序</w:t>
      </w:r>
      <w:r>
        <w:rPr>
          <w:sz w:val="24"/>
        </w:rPr>
        <w:t> (2)</w:t>
      </w:r>
      <w:r>
        <w:rPr>
          <w:rFonts w:hint="eastAsia"/>
          <w:sz w:val="24"/>
        </w:rPr>
        <w:t>掌握成本核算对象的确定、成本项目的设置</w:t>
      </w:r>
      <w:r>
        <w:rPr>
          <w:sz w:val="24"/>
        </w:rPr>
        <w:t> (3)</w:t>
      </w:r>
      <w:r>
        <w:rPr>
          <w:rFonts w:hint="eastAsia"/>
          <w:sz w:val="24"/>
        </w:rPr>
        <w:t>掌握各种要素费用的归集和分配</w:t>
      </w:r>
      <w:r>
        <w:rPr>
          <w:sz w:val="24"/>
        </w:rPr>
        <w:t> (4)</w:t>
      </w:r>
      <w:r>
        <w:rPr>
          <w:rFonts w:hint="eastAsia"/>
          <w:sz w:val="24"/>
        </w:rPr>
        <w:t>掌握生产费用在完工产品和在产品之间的归集和分配</w:t>
      </w:r>
      <w:r>
        <w:rPr>
          <w:sz w:val="24"/>
        </w:rPr>
        <w:t> (5)</w:t>
      </w:r>
      <w:r>
        <w:rPr>
          <w:rFonts w:hint="eastAsia"/>
          <w:sz w:val="24"/>
        </w:rPr>
        <w:t>熟悉各种费用支出的界限</w:t>
      </w:r>
      <w:r>
        <w:rPr>
          <w:sz w:val="24"/>
        </w:rPr>
        <w:t> (6)</w:t>
      </w:r>
      <w:r>
        <w:rPr>
          <w:rFonts w:hint="eastAsia"/>
          <w:sz w:val="24"/>
        </w:rPr>
        <w:t>熟悉成本与费用的关系</w:t>
      </w:r>
      <w:r>
        <w:rPr>
          <w:sz w:val="24"/>
        </w:rPr>
        <w:t> (7)</w:t>
      </w:r>
      <w:r>
        <w:rPr>
          <w:rFonts w:hint="eastAsia"/>
          <w:sz w:val="24"/>
        </w:rPr>
        <w:t>熟悉成本核算的要求及账户设置。</w:t>
      </w:r>
      <w:r>
        <w:rPr>
          <w:sz w:val="24"/>
        </w:rPr>
        <w:t> </w:t>
      </w:r>
      <w:r>
        <w:rPr>
          <w:sz w:val="24"/>
        </w:rPr>
        <w:br/>
        <w:t xml:space="preserve">   </w:t>
      </w:r>
      <w:r w:rsidRPr="006D281E">
        <w:rPr>
          <w:b/>
          <w:sz w:val="24"/>
        </w:rPr>
        <w:t xml:space="preserve"> </w:t>
      </w:r>
      <w:r w:rsidRPr="006D281E">
        <w:rPr>
          <w:rFonts w:hint="eastAsia"/>
          <w:b/>
          <w:sz w:val="24"/>
        </w:rPr>
        <w:t>（十一）利润</w:t>
      </w:r>
    </w:p>
    <w:p w:rsidR="005B7597" w:rsidRDefault="005B7597" w:rsidP="000B156A">
      <w:pPr>
        <w:snapToGrid w:val="0"/>
        <w:spacing w:line="360" w:lineRule="auto"/>
        <w:ind w:firstLineChars="200" w:firstLine="31680"/>
        <w:jc w:val="left"/>
        <w:rPr>
          <w:sz w:val="24"/>
        </w:rPr>
      </w:pPr>
      <w:r>
        <w:rPr>
          <w:sz w:val="24"/>
        </w:rPr>
        <w:t> (1)</w:t>
      </w:r>
      <w:r>
        <w:rPr>
          <w:rFonts w:hint="eastAsia"/>
          <w:sz w:val="24"/>
        </w:rPr>
        <w:t>掌握利润的构成及其主要内容</w:t>
      </w:r>
      <w:r>
        <w:rPr>
          <w:sz w:val="24"/>
        </w:rPr>
        <w:t> (2)</w:t>
      </w:r>
      <w:r>
        <w:rPr>
          <w:rFonts w:hint="eastAsia"/>
          <w:sz w:val="24"/>
        </w:rPr>
        <w:t>掌握营业外收入、营业外支出的核算内容及账务处理</w:t>
      </w:r>
      <w:r>
        <w:rPr>
          <w:sz w:val="24"/>
        </w:rPr>
        <w:t> (3)</w:t>
      </w:r>
      <w:r>
        <w:rPr>
          <w:rFonts w:hint="eastAsia"/>
          <w:sz w:val="24"/>
        </w:rPr>
        <w:t>掌握本年利润的结转方法及账务处理。</w:t>
      </w:r>
      <w:r>
        <w:rPr>
          <w:sz w:val="24"/>
        </w:rPr>
        <w:t> </w:t>
      </w:r>
      <w:r>
        <w:rPr>
          <w:sz w:val="24"/>
        </w:rPr>
        <w:br/>
      </w:r>
      <w:r w:rsidRPr="006D281E">
        <w:rPr>
          <w:b/>
          <w:sz w:val="24"/>
        </w:rPr>
        <w:t xml:space="preserve">    </w:t>
      </w:r>
      <w:r w:rsidRPr="006D281E">
        <w:rPr>
          <w:rFonts w:hint="eastAsia"/>
          <w:b/>
          <w:sz w:val="24"/>
        </w:rPr>
        <w:t>（十二）会计凭证</w:t>
      </w:r>
    </w:p>
    <w:p w:rsidR="005B7597" w:rsidRDefault="005B7597" w:rsidP="000B156A">
      <w:pPr>
        <w:snapToGrid w:val="0"/>
        <w:spacing w:line="360" w:lineRule="auto"/>
        <w:ind w:firstLineChars="200" w:firstLine="31680"/>
        <w:jc w:val="left"/>
        <w:rPr>
          <w:sz w:val="24"/>
        </w:rPr>
      </w:pPr>
      <w:r>
        <w:rPr>
          <w:sz w:val="24"/>
        </w:rPr>
        <w:t>(1)</w:t>
      </w:r>
      <w:r>
        <w:rPr>
          <w:rFonts w:hint="eastAsia"/>
          <w:sz w:val="24"/>
        </w:rPr>
        <w:t>了解会计凭证的概念与作用</w:t>
      </w:r>
      <w:r>
        <w:rPr>
          <w:sz w:val="24"/>
        </w:rPr>
        <w:t> (2)</w:t>
      </w:r>
      <w:r>
        <w:rPr>
          <w:rFonts w:hint="eastAsia"/>
          <w:sz w:val="24"/>
        </w:rPr>
        <w:t>了解会计凭证的传递</w:t>
      </w:r>
      <w:r>
        <w:rPr>
          <w:sz w:val="24"/>
        </w:rPr>
        <w:t> (3)</w:t>
      </w:r>
      <w:r>
        <w:rPr>
          <w:rFonts w:hint="eastAsia"/>
          <w:sz w:val="24"/>
        </w:rPr>
        <w:t>熟悉原始凭证与记账凭证的种类</w:t>
      </w:r>
      <w:r>
        <w:rPr>
          <w:sz w:val="24"/>
        </w:rPr>
        <w:t> (4)</w:t>
      </w:r>
      <w:r>
        <w:rPr>
          <w:rFonts w:hint="eastAsia"/>
          <w:sz w:val="24"/>
        </w:rPr>
        <w:t>熟悉会计凭证的保管</w:t>
      </w:r>
      <w:r>
        <w:rPr>
          <w:sz w:val="24"/>
        </w:rPr>
        <w:t> (5)</w:t>
      </w:r>
      <w:r>
        <w:rPr>
          <w:rFonts w:hint="eastAsia"/>
          <w:sz w:val="24"/>
        </w:rPr>
        <w:t>掌握原始凭证的填制</w:t>
      </w:r>
      <w:r>
        <w:rPr>
          <w:sz w:val="24"/>
        </w:rPr>
        <w:t> (6)</w:t>
      </w:r>
      <w:r>
        <w:rPr>
          <w:rFonts w:hint="eastAsia"/>
          <w:sz w:val="24"/>
        </w:rPr>
        <w:t>掌握记账凭证的填制</w:t>
      </w:r>
      <w:r>
        <w:rPr>
          <w:sz w:val="24"/>
        </w:rPr>
        <w:t> (7)</w:t>
      </w:r>
      <w:r>
        <w:rPr>
          <w:rFonts w:hint="eastAsia"/>
          <w:sz w:val="24"/>
        </w:rPr>
        <w:t>掌握原始凭证与记账凭证的审核。</w:t>
      </w:r>
      <w:r>
        <w:rPr>
          <w:sz w:val="24"/>
        </w:rPr>
        <w:br/>
        <w:t xml:space="preserve">    </w:t>
      </w:r>
      <w:r w:rsidRPr="006D281E">
        <w:rPr>
          <w:rFonts w:hint="eastAsia"/>
          <w:b/>
          <w:sz w:val="24"/>
        </w:rPr>
        <w:t>（十三）会计账簿</w:t>
      </w:r>
    </w:p>
    <w:p w:rsidR="005B7597" w:rsidRPr="006D281E" w:rsidRDefault="005B7597" w:rsidP="000B156A">
      <w:pPr>
        <w:snapToGrid w:val="0"/>
        <w:spacing w:line="360" w:lineRule="auto"/>
        <w:ind w:firstLineChars="200" w:firstLine="31680"/>
        <w:jc w:val="left"/>
        <w:rPr>
          <w:b/>
          <w:sz w:val="24"/>
        </w:rPr>
      </w:pPr>
      <w:r>
        <w:rPr>
          <w:sz w:val="24"/>
        </w:rPr>
        <w:t> (1)</w:t>
      </w:r>
      <w:r>
        <w:rPr>
          <w:rFonts w:hint="eastAsia"/>
          <w:sz w:val="24"/>
        </w:rPr>
        <w:t>了解会计账簿的概念与分类</w:t>
      </w:r>
      <w:r>
        <w:rPr>
          <w:sz w:val="24"/>
        </w:rPr>
        <w:t> (2)</w:t>
      </w:r>
      <w:r>
        <w:rPr>
          <w:rFonts w:hint="eastAsia"/>
          <w:sz w:val="24"/>
        </w:rPr>
        <w:t>了解会计账簿的更换与保管</w:t>
      </w:r>
      <w:r>
        <w:rPr>
          <w:sz w:val="24"/>
        </w:rPr>
        <w:t> (3)</w:t>
      </w:r>
      <w:r>
        <w:rPr>
          <w:rFonts w:hint="eastAsia"/>
          <w:sz w:val="24"/>
        </w:rPr>
        <w:t>熟悉会计账簿的登记要求</w:t>
      </w:r>
      <w:r>
        <w:rPr>
          <w:sz w:val="24"/>
        </w:rPr>
        <w:t> (4)</w:t>
      </w:r>
      <w:r>
        <w:rPr>
          <w:rFonts w:hint="eastAsia"/>
          <w:sz w:val="24"/>
        </w:rPr>
        <w:t>熟悉总分类账与明细分类账平行登记的要点</w:t>
      </w:r>
      <w:r>
        <w:rPr>
          <w:sz w:val="24"/>
        </w:rPr>
        <w:t> (5)</w:t>
      </w:r>
      <w:r>
        <w:rPr>
          <w:rFonts w:hint="eastAsia"/>
          <w:sz w:val="24"/>
        </w:rPr>
        <w:t>掌握日记账、总分类账及有关明细分类账的登记方法</w:t>
      </w:r>
      <w:r>
        <w:rPr>
          <w:sz w:val="24"/>
        </w:rPr>
        <w:t> (6)</w:t>
      </w:r>
      <w:r>
        <w:rPr>
          <w:rFonts w:hint="eastAsia"/>
          <w:sz w:val="24"/>
        </w:rPr>
        <w:t>掌握对账与结账的方法</w:t>
      </w:r>
      <w:r>
        <w:rPr>
          <w:sz w:val="24"/>
        </w:rPr>
        <w:t> (7)</w:t>
      </w:r>
      <w:r>
        <w:rPr>
          <w:rFonts w:hint="eastAsia"/>
          <w:sz w:val="24"/>
        </w:rPr>
        <w:t>掌握错账查找与更正的方法。</w:t>
      </w:r>
      <w:r>
        <w:rPr>
          <w:sz w:val="24"/>
        </w:rPr>
        <w:t> </w:t>
      </w:r>
      <w:r>
        <w:rPr>
          <w:sz w:val="24"/>
        </w:rPr>
        <w:br/>
        <w:t xml:space="preserve">    </w:t>
      </w:r>
      <w:r w:rsidRPr="006D281E">
        <w:rPr>
          <w:rFonts w:hint="eastAsia"/>
          <w:b/>
          <w:sz w:val="24"/>
        </w:rPr>
        <w:t>（十四）账务处理程序</w:t>
      </w:r>
    </w:p>
    <w:p w:rsidR="005B7597" w:rsidRPr="006D281E" w:rsidRDefault="005B7597" w:rsidP="000B156A">
      <w:pPr>
        <w:snapToGrid w:val="0"/>
        <w:spacing w:line="360" w:lineRule="auto"/>
        <w:ind w:firstLineChars="200" w:firstLine="31680"/>
        <w:jc w:val="left"/>
        <w:rPr>
          <w:b/>
          <w:sz w:val="24"/>
        </w:rPr>
      </w:pPr>
      <w:r>
        <w:rPr>
          <w:sz w:val="24"/>
        </w:rPr>
        <w:t> (1)</w:t>
      </w:r>
      <w:r>
        <w:rPr>
          <w:rFonts w:hint="eastAsia"/>
          <w:sz w:val="24"/>
        </w:rPr>
        <w:t>了解企业账务处理程序的概念与意义</w:t>
      </w:r>
      <w:r>
        <w:rPr>
          <w:sz w:val="24"/>
        </w:rPr>
        <w:t> (2)</w:t>
      </w:r>
      <w:r>
        <w:rPr>
          <w:rFonts w:hint="eastAsia"/>
          <w:sz w:val="24"/>
        </w:rPr>
        <w:t>熟悉账务处理程序的一般步骤</w:t>
      </w:r>
      <w:r>
        <w:rPr>
          <w:sz w:val="24"/>
        </w:rPr>
        <w:t> (3)</w:t>
      </w:r>
      <w:r>
        <w:rPr>
          <w:rFonts w:hint="eastAsia"/>
          <w:sz w:val="24"/>
        </w:rPr>
        <w:t>掌握企业账务处理程序的种类</w:t>
      </w:r>
      <w:r>
        <w:rPr>
          <w:sz w:val="24"/>
        </w:rPr>
        <w:t> (4)</w:t>
      </w:r>
      <w:r>
        <w:rPr>
          <w:rFonts w:hint="eastAsia"/>
          <w:sz w:val="24"/>
        </w:rPr>
        <w:t>掌握记账凭证账务处理程序的内容</w:t>
      </w:r>
      <w:r>
        <w:rPr>
          <w:sz w:val="24"/>
        </w:rPr>
        <w:t> (5)</w:t>
      </w:r>
      <w:r>
        <w:rPr>
          <w:rFonts w:hint="eastAsia"/>
          <w:sz w:val="24"/>
        </w:rPr>
        <w:t>掌握汇总记账凭证账务处理程序的内容</w:t>
      </w:r>
      <w:r>
        <w:rPr>
          <w:sz w:val="24"/>
        </w:rPr>
        <w:t> (6)</w:t>
      </w:r>
      <w:r>
        <w:rPr>
          <w:rFonts w:hint="eastAsia"/>
          <w:sz w:val="24"/>
        </w:rPr>
        <w:t>掌握科目汇总表账务处理程序的内容。</w:t>
      </w:r>
      <w:r>
        <w:rPr>
          <w:sz w:val="24"/>
        </w:rPr>
        <w:br/>
        <w:t xml:space="preserve">    </w:t>
      </w:r>
      <w:r w:rsidRPr="006D281E">
        <w:rPr>
          <w:rFonts w:hint="eastAsia"/>
          <w:b/>
          <w:sz w:val="24"/>
        </w:rPr>
        <w:t>（十五）财产清查</w:t>
      </w:r>
    </w:p>
    <w:p w:rsidR="005B7597" w:rsidRPr="006D281E" w:rsidRDefault="005B7597" w:rsidP="000B156A">
      <w:pPr>
        <w:snapToGrid w:val="0"/>
        <w:spacing w:line="360" w:lineRule="auto"/>
        <w:ind w:firstLineChars="200" w:firstLine="31680"/>
        <w:jc w:val="left"/>
        <w:rPr>
          <w:b/>
          <w:sz w:val="24"/>
        </w:rPr>
      </w:pPr>
      <w:r>
        <w:rPr>
          <w:sz w:val="24"/>
        </w:rPr>
        <w:t> (1)</w:t>
      </w:r>
      <w:r>
        <w:rPr>
          <w:rFonts w:hint="eastAsia"/>
          <w:sz w:val="24"/>
        </w:rPr>
        <w:t>了解财产清查的意义与种类</w:t>
      </w:r>
      <w:r>
        <w:rPr>
          <w:sz w:val="24"/>
        </w:rPr>
        <w:t> (2)</w:t>
      </w:r>
      <w:r>
        <w:rPr>
          <w:rFonts w:hint="eastAsia"/>
          <w:sz w:val="24"/>
        </w:rPr>
        <w:t>熟悉财产清查的一般程序</w:t>
      </w:r>
      <w:r>
        <w:rPr>
          <w:sz w:val="24"/>
        </w:rPr>
        <w:t> (3)</w:t>
      </w:r>
      <w:r>
        <w:rPr>
          <w:rFonts w:hint="eastAsia"/>
          <w:sz w:val="24"/>
        </w:rPr>
        <w:t>熟悉货币资金、实物资产和往来款项的清查方法</w:t>
      </w:r>
      <w:r>
        <w:rPr>
          <w:sz w:val="24"/>
        </w:rPr>
        <w:t> (4)</w:t>
      </w:r>
      <w:r>
        <w:rPr>
          <w:rFonts w:hint="eastAsia"/>
          <w:sz w:val="24"/>
        </w:rPr>
        <w:t>掌握银行存款余额调节表的编制</w:t>
      </w:r>
      <w:r>
        <w:rPr>
          <w:sz w:val="24"/>
        </w:rPr>
        <w:t> (5)</w:t>
      </w:r>
      <w:r>
        <w:rPr>
          <w:rFonts w:hint="eastAsia"/>
          <w:sz w:val="24"/>
        </w:rPr>
        <w:t>掌握财产清查结果的账务处理。</w:t>
      </w:r>
      <w:r>
        <w:rPr>
          <w:sz w:val="24"/>
        </w:rPr>
        <w:t> </w:t>
      </w:r>
      <w:r>
        <w:rPr>
          <w:sz w:val="24"/>
        </w:rPr>
        <w:br/>
        <w:t xml:space="preserve">    </w:t>
      </w:r>
      <w:r w:rsidRPr="006D281E">
        <w:rPr>
          <w:rFonts w:hint="eastAsia"/>
          <w:b/>
          <w:sz w:val="24"/>
        </w:rPr>
        <w:t>（十六）财务报表</w:t>
      </w:r>
    </w:p>
    <w:p w:rsidR="005B7597" w:rsidRDefault="005B7597" w:rsidP="000B156A">
      <w:pPr>
        <w:snapToGrid w:val="0"/>
        <w:spacing w:line="360" w:lineRule="auto"/>
        <w:ind w:firstLineChars="200" w:firstLine="31680"/>
        <w:jc w:val="left"/>
        <w:rPr>
          <w:sz w:val="24"/>
        </w:rPr>
      </w:pPr>
      <w:r>
        <w:rPr>
          <w:sz w:val="24"/>
        </w:rPr>
        <w:t> (1)</w:t>
      </w:r>
      <w:r>
        <w:rPr>
          <w:rFonts w:hint="eastAsia"/>
          <w:sz w:val="24"/>
        </w:rPr>
        <w:t>了解财务报表的概念与分类</w:t>
      </w:r>
      <w:r>
        <w:rPr>
          <w:sz w:val="24"/>
        </w:rPr>
        <w:t> (2)</w:t>
      </w:r>
      <w:r>
        <w:rPr>
          <w:rFonts w:hint="eastAsia"/>
          <w:sz w:val="24"/>
        </w:rPr>
        <w:t>熟悉财务报表编制的基本要求</w:t>
      </w:r>
      <w:r>
        <w:rPr>
          <w:sz w:val="24"/>
        </w:rPr>
        <w:t> (3)</w:t>
      </w:r>
      <w:r>
        <w:rPr>
          <w:rFonts w:hint="eastAsia"/>
          <w:sz w:val="24"/>
        </w:rPr>
        <w:t>熟悉资产负债表的列示要求与编制方法</w:t>
      </w:r>
      <w:r>
        <w:rPr>
          <w:sz w:val="24"/>
        </w:rPr>
        <w:t> (4)</w:t>
      </w:r>
      <w:r>
        <w:rPr>
          <w:rFonts w:hint="eastAsia"/>
          <w:sz w:val="24"/>
        </w:rPr>
        <w:t>熟悉利润表的列示要求与编制方法</w:t>
      </w:r>
      <w:r>
        <w:rPr>
          <w:sz w:val="24"/>
        </w:rPr>
        <w:t> (5)</w:t>
      </w:r>
      <w:r>
        <w:rPr>
          <w:rFonts w:hint="eastAsia"/>
          <w:sz w:val="24"/>
        </w:rPr>
        <w:t>掌握资产负债表、利润表的作用。</w:t>
      </w:r>
      <w:r>
        <w:rPr>
          <w:sz w:val="24"/>
        </w:rPr>
        <w:t> </w:t>
      </w:r>
      <w:r>
        <w:rPr>
          <w:sz w:val="24"/>
        </w:rPr>
        <w:br/>
        <w:t xml:space="preserve">    </w:t>
      </w:r>
      <w:r>
        <w:rPr>
          <w:rFonts w:hint="eastAsia"/>
          <w:b/>
          <w:bCs/>
          <w:sz w:val="24"/>
        </w:rPr>
        <w:t>二、考试形式及时间</w:t>
      </w:r>
      <w:r>
        <w:rPr>
          <w:b/>
          <w:bCs/>
          <w:sz w:val="24"/>
        </w:rPr>
        <w:br/>
        <w:t xml:space="preserve">    </w:t>
      </w:r>
      <w:r>
        <w:rPr>
          <w:sz w:val="24"/>
        </w:rPr>
        <w:t>1</w:t>
      </w:r>
      <w:r>
        <w:rPr>
          <w:rFonts w:hint="eastAsia"/>
          <w:color w:val="000000"/>
          <w:kern w:val="0"/>
          <w:sz w:val="24"/>
        </w:rPr>
        <w:t>．</w:t>
      </w:r>
      <w:r>
        <w:rPr>
          <w:rFonts w:hint="eastAsia"/>
          <w:sz w:val="24"/>
        </w:rPr>
        <w:t>答题方式为闭卷笔试。</w:t>
      </w:r>
      <w:r>
        <w:rPr>
          <w:sz w:val="24"/>
        </w:rPr>
        <w:br/>
        <w:t xml:space="preserve">    2</w:t>
      </w:r>
      <w:r>
        <w:rPr>
          <w:rFonts w:hint="eastAsia"/>
          <w:sz w:val="24"/>
        </w:rPr>
        <w:t>．答卷时间为</w:t>
      </w:r>
      <w:r>
        <w:rPr>
          <w:sz w:val="24"/>
        </w:rPr>
        <w:t>120</w:t>
      </w:r>
      <w:r>
        <w:rPr>
          <w:rFonts w:hint="eastAsia"/>
          <w:sz w:val="24"/>
        </w:rPr>
        <w:t>分钟，满分</w:t>
      </w:r>
      <w:r>
        <w:rPr>
          <w:sz w:val="24"/>
        </w:rPr>
        <w:t>200</w:t>
      </w:r>
      <w:r>
        <w:rPr>
          <w:rFonts w:hint="eastAsia"/>
          <w:sz w:val="24"/>
        </w:rPr>
        <w:t>分。</w:t>
      </w:r>
      <w:r>
        <w:rPr>
          <w:sz w:val="24"/>
        </w:rPr>
        <w:br/>
        <w:t xml:space="preserve">    </w:t>
      </w:r>
      <w:r>
        <w:rPr>
          <w:rFonts w:hint="eastAsia"/>
          <w:b/>
          <w:bCs/>
          <w:sz w:val="24"/>
        </w:rPr>
        <w:t>三、试题类型</w:t>
      </w:r>
      <w:r>
        <w:rPr>
          <w:sz w:val="24"/>
        </w:rPr>
        <w:br/>
        <w:t xml:space="preserve">    1</w:t>
      </w:r>
      <w:r>
        <w:rPr>
          <w:rFonts w:hint="eastAsia"/>
          <w:sz w:val="24"/>
        </w:rPr>
        <w:t>．单项选择题</w:t>
      </w:r>
    </w:p>
    <w:p w:rsidR="005B7597" w:rsidRDefault="005B7597" w:rsidP="000B156A">
      <w:pPr>
        <w:snapToGrid w:val="0"/>
        <w:spacing w:line="360" w:lineRule="auto"/>
        <w:ind w:firstLineChars="200" w:firstLine="31680"/>
        <w:jc w:val="left"/>
        <w:rPr>
          <w:sz w:val="24"/>
        </w:rPr>
      </w:pPr>
      <w:r>
        <w:rPr>
          <w:sz w:val="24"/>
        </w:rPr>
        <w:t>2</w:t>
      </w:r>
      <w:r>
        <w:rPr>
          <w:rFonts w:hint="eastAsia"/>
          <w:sz w:val="24"/>
        </w:rPr>
        <w:t>．多项选择题</w:t>
      </w:r>
    </w:p>
    <w:p w:rsidR="005B7597" w:rsidRDefault="005B7597" w:rsidP="000B156A">
      <w:pPr>
        <w:snapToGrid w:val="0"/>
        <w:spacing w:line="360" w:lineRule="auto"/>
        <w:ind w:firstLineChars="200" w:firstLine="31680"/>
        <w:jc w:val="left"/>
        <w:rPr>
          <w:sz w:val="24"/>
        </w:rPr>
      </w:pPr>
      <w:r>
        <w:rPr>
          <w:sz w:val="24"/>
        </w:rPr>
        <w:t>3</w:t>
      </w:r>
      <w:r>
        <w:rPr>
          <w:rFonts w:hint="eastAsia"/>
          <w:sz w:val="24"/>
        </w:rPr>
        <w:t>．判断题</w:t>
      </w:r>
    </w:p>
    <w:p w:rsidR="005B7597" w:rsidRDefault="005B7597" w:rsidP="000B156A">
      <w:pPr>
        <w:snapToGrid w:val="0"/>
        <w:spacing w:line="360" w:lineRule="auto"/>
        <w:ind w:firstLineChars="200" w:firstLine="31680"/>
        <w:jc w:val="left"/>
        <w:rPr>
          <w:sz w:val="24"/>
        </w:rPr>
      </w:pPr>
      <w:r>
        <w:rPr>
          <w:sz w:val="24"/>
        </w:rPr>
        <w:t>4</w:t>
      </w:r>
      <w:r>
        <w:rPr>
          <w:rFonts w:hint="eastAsia"/>
          <w:sz w:val="24"/>
        </w:rPr>
        <w:t>．计算题</w:t>
      </w:r>
    </w:p>
    <w:p w:rsidR="005B7597" w:rsidRDefault="005B7597" w:rsidP="000B156A">
      <w:pPr>
        <w:snapToGrid w:val="0"/>
        <w:spacing w:line="360" w:lineRule="auto"/>
        <w:ind w:firstLineChars="200" w:firstLine="31680"/>
        <w:jc w:val="left"/>
        <w:rPr>
          <w:sz w:val="24"/>
        </w:rPr>
      </w:pPr>
      <w:r>
        <w:rPr>
          <w:sz w:val="24"/>
        </w:rPr>
        <w:t>5</w:t>
      </w:r>
      <w:r>
        <w:rPr>
          <w:rFonts w:hint="eastAsia"/>
          <w:sz w:val="24"/>
        </w:rPr>
        <w:t>．业务题</w:t>
      </w:r>
    </w:p>
    <w:p w:rsidR="005B7597" w:rsidRDefault="005B7597" w:rsidP="000B156A">
      <w:pPr>
        <w:snapToGrid w:val="0"/>
        <w:spacing w:line="360" w:lineRule="auto"/>
        <w:ind w:leftChars="224" w:left="31680"/>
        <w:jc w:val="left"/>
        <w:rPr>
          <w:color w:val="000000"/>
          <w:sz w:val="24"/>
        </w:rPr>
      </w:pPr>
      <w:r>
        <w:rPr>
          <w:b/>
          <w:bCs/>
          <w:sz w:val="24"/>
        </w:rPr>
        <w:t> </w:t>
      </w:r>
      <w:r>
        <w:rPr>
          <w:rFonts w:hint="eastAsia"/>
          <w:b/>
          <w:bCs/>
          <w:sz w:val="24"/>
        </w:rPr>
        <w:t>四、参考书</w:t>
      </w:r>
      <w:r>
        <w:rPr>
          <w:sz w:val="24"/>
        </w:rPr>
        <w:br/>
        <w:t>1</w:t>
      </w:r>
      <w:r>
        <w:rPr>
          <w:rFonts w:hint="eastAsia"/>
          <w:sz w:val="24"/>
        </w:rPr>
        <w:t>．《新编会计学原理</w:t>
      </w:r>
      <w:r>
        <w:rPr>
          <w:sz w:val="24"/>
        </w:rPr>
        <w:t>——</w:t>
      </w:r>
      <w:r>
        <w:rPr>
          <w:rFonts w:hint="eastAsia"/>
          <w:sz w:val="24"/>
        </w:rPr>
        <w:t>基础会计</w:t>
      </w:r>
      <w:r>
        <w:rPr>
          <w:sz w:val="24"/>
        </w:rPr>
        <w:t>(</w:t>
      </w:r>
      <w:r>
        <w:rPr>
          <w:rFonts w:hint="eastAsia"/>
          <w:sz w:val="24"/>
        </w:rPr>
        <w:t>第</w:t>
      </w:r>
      <w:r>
        <w:rPr>
          <w:sz w:val="24"/>
        </w:rPr>
        <w:t>17</w:t>
      </w:r>
      <w:r>
        <w:rPr>
          <w:rFonts w:hint="eastAsia"/>
          <w:sz w:val="24"/>
        </w:rPr>
        <w:t>版</w:t>
      </w:r>
      <w:r>
        <w:rPr>
          <w:sz w:val="24"/>
        </w:rPr>
        <w:t>)</w:t>
      </w:r>
      <w:r>
        <w:rPr>
          <w:rFonts w:hint="eastAsia"/>
          <w:sz w:val="24"/>
        </w:rPr>
        <w:t>》，主编：李海波、蒋瑛，上海立信出版社。</w:t>
      </w:r>
      <w:r>
        <w:rPr>
          <w:sz w:val="24"/>
        </w:rPr>
        <w:br/>
        <w:t>2</w:t>
      </w:r>
      <w:r>
        <w:rPr>
          <w:rFonts w:hint="eastAsia"/>
          <w:sz w:val="24"/>
        </w:rPr>
        <w:t>．《财务会计</w:t>
      </w:r>
      <w:r>
        <w:rPr>
          <w:sz w:val="24"/>
        </w:rPr>
        <w:t>(</w:t>
      </w:r>
      <w:r>
        <w:rPr>
          <w:rFonts w:hint="eastAsia"/>
          <w:sz w:val="24"/>
        </w:rPr>
        <w:t>应用本科会计</w:t>
      </w:r>
      <w:r>
        <w:rPr>
          <w:sz w:val="24"/>
        </w:rPr>
        <w:t>)</w:t>
      </w:r>
      <w:r>
        <w:rPr>
          <w:rFonts w:hint="eastAsia"/>
          <w:sz w:val="24"/>
        </w:rPr>
        <w:t>》，主编：卢锐，东北财经大学出版社。</w:t>
      </w:r>
      <w:r>
        <w:rPr>
          <w:sz w:val="24"/>
        </w:rPr>
        <w:br/>
        <w:t>3</w:t>
      </w:r>
      <w:r>
        <w:rPr>
          <w:rFonts w:hint="eastAsia"/>
          <w:sz w:val="24"/>
        </w:rPr>
        <w:t>．《成本会计</w:t>
      </w:r>
      <w:r>
        <w:rPr>
          <w:sz w:val="24"/>
        </w:rPr>
        <w:t>(</w:t>
      </w:r>
      <w:r>
        <w:rPr>
          <w:rFonts w:hint="eastAsia"/>
          <w:sz w:val="24"/>
        </w:rPr>
        <w:t>第三版</w:t>
      </w:r>
      <w:r>
        <w:rPr>
          <w:sz w:val="24"/>
        </w:rPr>
        <w:t>)</w:t>
      </w:r>
      <w:r>
        <w:rPr>
          <w:rFonts w:hint="eastAsia"/>
          <w:sz w:val="24"/>
        </w:rPr>
        <w:t>》，主编：万寿义、任月君，东北财经大学出版社。</w:t>
      </w:r>
    </w:p>
    <w:p w:rsidR="005B7597" w:rsidRDefault="005B7597" w:rsidP="000B156A">
      <w:pPr>
        <w:snapToGrid w:val="0"/>
        <w:spacing w:line="360" w:lineRule="auto"/>
        <w:ind w:leftChars="100" w:left="31680"/>
        <w:rPr>
          <w:color w:val="000000"/>
          <w:sz w:val="24"/>
        </w:rPr>
      </w:pPr>
      <w:r>
        <w:rPr>
          <w:color w:val="000000"/>
          <w:sz w:val="24"/>
        </w:rPr>
        <w:tab/>
      </w:r>
    </w:p>
    <w:p w:rsidR="005B7597" w:rsidRDefault="005B7597" w:rsidP="000B156A">
      <w:pPr>
        <w:tabs>
          <w:tab w:val="left" w:pos="1634"/>
        </w:tabs>
        <w:spacing w:line="360" w:lineRule="auto"/>
        <w:ind w:firstLineChars="100" w:firstLine="31680"/>
        <w:jc w:val="center"/>
        <w:rPr>
          <w:b/>
          <w:bCs/>
          <w:sz w:val="28"/>
          <w:szCs w:val="28"/>
        </w:rPr>
      </w:pPr>
      <w:r>
        <w:rPr>
          <w:rFonts w:hint="eastAsia"/>
          <w:b/>
          <w:bCs/>
          <w:sz w:val="28"/>
          <w:szCs w:val="28"/>
        </w:rPr>
        <w:t>电子商务专业</w:t>
      </w:r>
    </w:p>
    <w:p w:rsidR="005B7597" w:rsidRPr="00113D42" w:rsidRDefault="005B7597" w:rsidP="000B156A">
      <w:pPr>
        <w:tabs>
          <w:tab w:val="left" w:pos="1634"/>
        </w:tabs>
        <w:spacing w:line="360" w:lineRule="auto"/>
        <w:ind w:firstLineChars="100" w:firstLine="31680"/>
        <w:jc w:val="center"/>
        <w:rPr>
          <w:b/>
          <w:bCs/>
          <w:sz w:val="28"/>
          <w:szCs w:val="28"/>
        </w:rPr>
      </w:pPr>
      <w:r w:rsidRPr="00113D42">
        <w:rPr>
          <w:rFonts w:hint="eastAsia"/>
          <w:b/>
          <w:bCs/>
          <w:sz w:val="28"/>
          <w:szCs w:val="28"/>
        </w:rPr>
        <w:t>《电子商务概论》考试大纲</w:t>
      </w:r>
    </w:p>
    <w:p w:rsidR="005B7597" w:rsidRDefault="005B7597" w:rsidP="000B156A">
      <w:pPr>
        <w:pStyle w:val="paragraph"/>
        <w:spacing w:before="0" w:beforeAutospacing="0" w:after="0" w:afterAutospacing="0" w:line="360" w:lineRule="auto"/>
        <w:ind w:firstLineChars="196" w:firstLine="31680"/>
        <w:rPr>
          <w:rFonts w:ascii="Times New Roman" w:hAnsi="Times New Roman"/>
          <w:b/>
          <w:bCs/>
          <w:color w:val="000000"/>
        </w:rPr>
      </w:pPr>
      <w:r>
        <w:rPr>
          <w:rFonts w:ascii="Times New Roman" w:hAnsi="Times New Roman" w:hint="eastAsia"/>
          <w:b/>
          <w:bCs/>
          <w:color w:val="000000"/>
        </w:rPr>
        <w:t>一、考试内容及要求</w:t>
      </w:r>
    </w:p>
    <w:p w:rsidR="005B7597" w:rsidRDefault="005B7597" w:rsidP="000B156A">
      <w:pPr>
        <w:pStyle w:val="paragraph"/>
        <w:spacing w:before="0" w:beforeAutospacing="0" w:after="0" w:afterAutospacing="0" w:line="360" w:lineRule="auto"/>
        <w:ind w:leftChars="228" w:left="31680" w:firstLineChars="27" w:firstLine="31680"/>
        <w:rPr>
          <w:rFonts w:ascii="Times New Roman" w:hAnsi="Times New Roman"/>
          <w:color w:val="000000"/>
        </w:rPr>
      </w:pPr>
      <w:r>
        <w:rPr>
          <w:rFonts w:ascii="Times New Roman" w:hAnsi="Times New Roman"/>
          <w:color w:val="000000"/>
        </w:rPr>
        <w:t>(</w:t>
      </w:r>
      <w:r>
        <w:rPr>
          <w:rFonts w:ascii="Times New Roman" w:hAnsi="Times New Roman" w:hint="eastAsia"/>
          <w:color w:val="000000"/>
        </w:rPr>
        <w:t>一</w:t>
      </w:r>
      <w:r>
        <w:rPr>
          <w:rFonts w:ascii="Times New Roman" w:hAnsi="Times New Roman"/>
          <w:color w:val="000000"/>
        </w:rPr>
        <w:t>)</w:t>
      </w:r>
      <w:r>
        <w:rPr>
          <w:rFonts w:ascii="Times New Roman" w:hAnsi="Times New Roman" w:hint="eastAsia"/>
          <w:color w:val="000000"/>
        </w:rPr>
        <w:t>电子商务概述</w:t>
      </w:r>
    </w:p>
    <w:p w:rsidR="005B7597" w:rsidRDefault="005B7597" w:rsidP="000B156A">
      <w:pPr>
        <w:pStyle w:val="paragraph"/>
        <w:spacing w:before="0" w:beforeAutospacing="0" w:after="0" w:afterAutospacing="0" w:line="360" w:lineRule="auto"/>
        <w:ind w:firstLineChars="200" w:firstLine="31680"/>
        <w:rPr>
          <w:rFonts w:ascii="Times New Roman" w:hAnsi="Times New Roman"/>
          <w:color w:val="000000"/>
        </w:rPr>
      </w:pPr>
      <w:r>
        <w:rPr>
          <w:rFonts w:ascii="Times New Roman" w:hAnsi="Times New Roman"/>
          <w:color w:val="000000"/>
        </w:rPr>
        <w:t>1</w:t>
      </w:r>
      <w:r>
        <w:rPr>
          <w:rFonts w:ascii="Times New Roman" w:hAnsi="Times New Roman" w:hint="eastAsia"/>
          <w:color w:val="000000"/>
        </w:rPr>
        <w:t>．掌握电子商务的概念和电子商务一般框架。</w:t>
      </w:r>
    </w:p>
    <w:p w:rsidR="005B7597" w:rsidRDefault="005B7597" w:rsidP="000B156A">
      <w:pPr>
        <w:pStyle w:val="paragraph"/>
        <w:spacing w:before="0" w:beforeAutospacing="0" w:after="0" w:afterAutospacing="0" w:line="360" w:lineRule="auto"/>
        <w:ind w:firstLineChars="200" w:firstLine="31680"/>
        <w:rPr>
          <w:rFonts w:ascii="Times New Roman" w:hAnsi="Times New Roman"/>
          <w:color w:val="000000"/>
        </w:rPr>
      </w:pPr>
      <w:r>
        <w:rPr>
          <w:rFonts w:ascii="Times New Roman" w:hAnsi="Times New Roman"/>
          <w:color w:val="000000"/>
        </w:rPr>
        <w:t>2</w:t>
      </w:r>
      <w:r>
        <w:rPr>
          <w:rFonts w:ascii="Times New Roman" w:hAnsi="Times New Roman" w:hint="eastAsia"/>
          <w:color w:val="000000"/>
        </w:rPr>
        <w:t>．理解电子商务的分类和功能。</w:t>
      </w:r>
    </w:p>
    <w:p w:rsidR="005B7597" w:rsidRDefault="005B7597" w:rsidP="000B156A">
      <w:pPr>
        <w:pStyle w:val="paragraph"/>
        <w:spacing w:before="0" w:beforeAutospacing="0" w:after="0" w:afterAutospacing="0" w:line="360" w:lineRule="auto"/>
        <w:ind w:leftChars="228" w:left="31680"/>
        <w:rPr>
          <w:rFonts w:ascii="Times New Roman" w:hAnsi="Times New Roman"/>
          <w:color w:val="000000"/>
        </w:rPr>
      </w:pPr>
      <w:r>
        <w:rPr>
          <w:rFonts w:ascii="Times New Roman" w:hAnsi="Times New Roman"/>
          <w:color w:val="000000"/>
        </w:rPr>
        <w:t>3</w:t>
      </w:r>
      <w:r>
        <w:rPr>
          <w:rFonts w:ascii="Times New Roman" w:hAnsi="Times New Roman" w:hint="eastAsia"/>
          <w:color w:val="000000"/>
        </w:rPr>
        <w:t>．熟悉电子商务的法律和税收环境。了解电子商务的产生、发展、行业应用。</w:t>
      </w:r>
    </w:p>
    <w:p w:rsidR="005B7597" w:rsidRDefault="005B7597" w:rsidP="000B156A">
      <w:pPr>
        <w:pStyle w:val="paragraph"/>
        <w:spacing w:before="0" w:beforeAutospacing="0" w:after="0" w:afterAutospacing="0" w:line="360" w:lineRule="auto"/>
        <w:ind w:leftChars="228" w:left="31680" w:firstLineChars="27" w:firstLine="31680"/>
        <w:rPr>
          <w:rFonts w:ascii="Times New Roman" w:hAnsi="Times New Roman"/>
          <w:color w:val="000000"/>
        </w:rPr>
      </w:pPr>
      <w:r>
        <w:rPr>
          <w:rFonts w:ascii="Times New Roman" w:hAnsi="Times New Roman"/>
          <w:color w:val="000000"/>
        </w:rPr>
        <w:t>(</w:t>
      </w:r>
      <w:r>
        <w:rPr>
          <w:rFonts w:ascii="Times New Roman" w:hAnsi="Times New Roman" w:hint="eastAsia"/>
          <w:color w:val="000000"/>
        </w:rPr>
        <w:t>二</w:t>
      </w:r>
      <w:r>
        <w:rPr>
          <w:rFonts w:ascii="Times New Roman" w:hAnsi="Times New Roman"/>
          <w:color w:val="000000"/>
        </w:rPr>
        <w:t>)</w:t>
      </w:r>
      <w:r>
        <w:rPr>
          <w:rFonts w:ascii="Times New Roman" w:hAnsi="Times New Roman" w:hint="eastAsia"/>
          <w:color w:val="000000"/>
        </w:rPr>
        <w:t>电子商务技术基础</w:t>
      </w:r>
    </w:p>
    <w:p w:rsidR="005B7597" w:rsidRDefault="005B7597" w:rsidP="000B156A">
      <w:pPr>
        <w:pStyle w:val="paragraph"/>
        <w:spacing w:before="0" w:beforeAutospacing="0" w:after="0" w:afterAutospacing="0" w:line="360" w:lineRule="auto"/>
        <w:ind w:firstLineChars="200" w:firstLine="31680"/>
        <w:rPr>
          <w:rFonts w:ascii="Times New Roman" w:hAnsi="Times New Roman"/>
          <w:color w:val="000000"/>
        </w:rPr>
      </w:pPr>
      <w:r>
        <w:rPr>
          <w:rFonts w:ascii="Times New Roman" w:hAnsi="Times New Roman"/>
          <w:color w:val="000000"/>
        </w:rPr>
        <w:t>1</w:t>
      </w:r>
      <w:r>
        <w:rPr>
          <w:rFonts w:ascii="Times New Roman" w:hAnsi="Times New Roman" w:hint="eastAsia"/>
          <w:color w:val="000000"/>
        </w:rPr>
        <w:t>．熟悉电子数据交换的工作原理。</w:t>
      </w:r>
    </w:p>
    <w:p w:rsidR="005B7597" w:rsidRDefault="005B7597" w:rsidP="000B156A">
      <w:pPr>
        <w:pStyle w:val="paragraph"/>
        <w:spacing w:before="0" w:beforeAutospacing="0" w:after="0" w:afterAutospacing="0" w:line="360" w:lineRule="auto"/>
        <w:ind w:firstLineChars="200" w:firstLine="31680"/>
        <w:rPr>
          <w:rFonts w:ascii="Times New Roman" w:hAnsi="Times New Roman"/>
          <w:color w:val="000000"/>
        </w:rPr>
      </w:pPr>
      <w:r>
        <w:rPr>
          <w:rFonts w:ascii="Times New Roman" w:hAnsi="Times New Roman"/>
          <w:color w:val="000000"/>
        </w:rPr>
        <w:t>2</w:t>
      </w:r>
      <w:r>
        <w:rPr>
          <w:rFonts w:ascii="Times New Roman" w:hAnsi="Times New Roman" w:hint="eastAsia"/>
          <w:color w:val="000000"/>
        </w:rPr>
        <w:t>．了解</w:t>
      </w:r>
      <w:r>
        <w:rPr>
          <w:rFonts w:ascii="Times New Roman" w:hAnsi="Times New Roman"/>
          <w:color w:val="000000"/>
        </w:rPr>
        <w:t>Web</w:t>
      </w:r>
      <w:r>
        <w:rPr>
          <w:rFonts w:ascii="Times New Roman" w:hAnsi="Times New Roman" w:hint="eastAsia"/>
          <w:color w:val="000000"/>
        </w:rPr>
        <w:t>开发技术的相关知识。</w:t>
      </w:r>
    </w:p>
    <w:p w:rsidR="005B7597" w:rsidRDefault="005B7597" w:rsidP="000B156A">
      <w:pPr>
        <w:pStyle w:val="paragraph"/>
        <w:spacing w:before="0" w:beforeAutospacing="0" w:after="0" w:afterAutospacing="0" w:line="360" w:lineRule="auto"/>
        <w:ind w:firstLineChars="200" w:firstLine="31680"/>
        <w:rPr>
          <w:rFonts w:ascii="Times New Roman" w:hAnsi="Times New Roman"/>
          <w:color w:val="000000"/>
        </w:rPr>
      </w:pPr>
      <w:r>
        <w:rPr>
          <w:rFonts w:ascii="Times New Roman" w:hAnsi="Times New Roman"/>
          <w:color w:val="000000"/>
        </w:rPr>
        <w:t>3</w:t>
      </w:r>
      <w:r>
        <w:rPr>
          <w:rFonts w:ascii="Times New Roman" w:hAnsi="Times New Roman" w:hint="eastAsia"/>
          <w:color w:val="000000"/>
        </w:rPr>
        <w:t>．掌握互联网技术的应用</w:t>
      </w:r>
      <w:r>
        <w:rPr>
          <w:rFonts w:ascii="Times New Roman" w:hAnsi="Times New Roman"/>
          <w:color w:val="000000"/>
        </w:rPr>
        <w:br/>
        <w:t xml:space="preserve">    (</w:t>
      </w:r>
      <w:r>
        <w:rPr>
          <w:rFonts w:ascii="Times New Roman" w:hAnsi="Times New Roman" w:hint="eastAsia"/>
          <w:color w:val="000000"/>
        </w:rPr>
        <w:t>三</w:t>
      </w:r>
      <w:r>
        <w:rPr>
          <w:rFonts w:ascii="Times New Roman" w:hAnsi="Times New Roman"/>
          <w:color w:val="000000"/>
        </w:rPr>
        <w:t>)</w:t>
      </w:r>
      <w:r>
        <w:rPr>
          <w:rFonts w:ascii="Times New Roman" w:hAnsi="Times New Roman" w:hint="eastAsia"/>
          <w:color w:val="000000"/>
        </w:rPr>
        <w:t>网络零售</w:t>
      </w:r>
    </w:p>
    <w:p w:rsidR="005B7597" w:rsidRDefault="005B7597" w:rsidP="000B156A">
      <w:pPr>
        <w:pStyle w:val="paragraph"/>
        <w:spacing w:before="0" w:beforeAutospacing="0" w:after="0" w:afterAutospacing="0" w:line="360" w:lineRule="auto"/>
        <w:ind w:firstLineChars="200" w:firstLine="31680"/>
        <w:rPr>
          <w:rFonts w:ascii="Times New Roman" w:hAnsi="Times New Roman"/>
          <w:color w:val="000000"/>
        </w:rPr>
      </w:pPr>
      <w:r>
        <w:rPr>
          <w:rFonts w:ascii="Times New Roman" w:hAnsi="Times New Roman"/>
          <w:color w:val="000000"/>
        </w:rPr>
        <w:t>1</w:t>
      </w:r>
      <w:r>
        <w:rPr>
          <w:rFonts w:ascii="Times New Roman" w:hAnsi="Times New Roman" w:hint="eastAsia"/>
          <w:color w:val="000000"/>
        </w:rPr>
        <w:t>．了解</w:t>
      </w:r>
      <w:r>
        <w:rPr>
          <w:rFonts w:ascii="Times New Roman" w:hAnsi="Times New Roman"/>
          <w:color w:val="000000"/>
        </w:rPr>
        <w:t>B2C</w:t>
      </w:r>
      <w:r>
        <w:rPr>
          <w:rFonts w:ascii="Times New Roman" w:hAnsi="Times New Roman" w:hint="eastAsia"/>
          <w:color w:val="000000"/>
        </w:rPr>
        <w:t>电子商务模式</w:t>
      </w:r>
    </w:p>
    <w:p w:rsidR="005B7597" w:rsidRDefault="005B7597" w:rsidP="000B156A">
      <w:pPr>
        <w:pStyle w:val="paragraph"/>
        <w:spacing w:before="0" w:beforeAutospacing="0" w:after="0" w:afterAutospacing="0" w:line="360" w:lineRule="auto"/>
        <w:ind w:firstLineChars="200" w:firstLine="31680"/>
        <w:rPr>
          <w:rFonts w:ascii="Times New Roman" w:hAnsi="Times New Roman"/>
          <w:color w:val="000000"/>
        </w:rPr>
      </w:pPr>
      <w:r>
        <w:rPr>
          <w:rFonts w:ascii="Times New Roman" w:hAnsi="Times New Roman"/>
          <w:color w:val="000000"/>
        </w:rPr>
        <w:t>2</w:t>
      </w:r>
      <w:r>
        <w:rPr>
          <w:rFonts w:ascii="Times New Roman" w:hAnsi="Times New Roman" w:hint="eastAsia"/>
          <w:color w:val="000000"/>
        </w:rPr>
        <w:t>．熟悉</w:t>
      </w:r>
      <w:r>
        <w:rPr>
          <w:rFonts w:ascii="Times New Roman" w:hAnsi="Times New Roman"/>
          <w:color w:val="000000"/>
        </w:rPr>
        <w:t>B2C</w:t>
      </w:r>
      <w:r>
        <w:rPr>
          <w:rFonts w:ascii="Times New Roman" w:hAnsi="Times New Roman" w:hint="eastAsia"/>
          <w:color w:val="000000"/>
        </w:rPr>
        <w:t>电子商务盈利模式与成功关键。</w:t>
      </w:r>
    </w:p>
    <w:p w:rsidR="005B7597" w:rsidRDefault="005B7597" w:rsidP="000B156A">
      <w:pPr>
        <w:pStyle w:val="paragraph"/>
        <w:spacing w:before="0" w:beforeAutospacing="0" w:after="0" w:afterAutospacing="0" w:line="360" w:lineRule="auto"/>
        <w:ind w:firstLineChars="200" w:firstLine="31680"/>
        <w:rPr>
          <w:rFonts w:ascii="Times New Roman" w:hAnsi="Times New Roman"/>
          <w:color w:val="000000"/>
        </w:rPr>
      </w:pPr>
      <w:r>
        <w:rPr>
          <w:rFonts w:ascii="Times New Roman" w:hAnsi="Times New Roman"/>
          <w:color w:val="000000"/>
        </w:rPr>
        <w:t>3</w:t>
      </w:r>
      <w:r>
        <w:rPr>
          <w:rFonts w:ascii="Times New Roman" w:hAnsi="Times New Roman" w:hint="eastAsia"/>
          <w:color w:val="000000"/>
        </w:rPr>
        <w:t>．掌握</w:t>
      </w:r>
      <w:r>
        <w:rPr>
          <w:rFonts w:ascii="Times New Roman" w:hAnsi="Times New Roman"/>
          <w:color w:val="000000"/>
        </w:rPr>
        <w:t>C2C</w:t>
      </w:r>
      <w:r>
        <w:rPr>
          <w:rFonts w:ascii="Times New Roman" w:hAnsi="Times New Roman" w:hint="eastAsia"/>
          <w:color w:val="000000"/>
        </w:rPr>
        <w:t>网上开店流程。</w:t>
      </w:r>
    </w:p>
    <w:p w:rsidR="005B7597" w:rsidRDefault="005B7597" w:rsidP="000B156A">
      <w:pPr>
        <w:pStyle w:val="paragraph"/>
        <w:spacing w:before="0" w:beforeAutospacing="0" w:after="0" w:afterAutospacing="0" w:line="360" w:lineRule="auto"/>
        <w:ind w:leftChars="228" w:left="31680"/>
        <w:rPr>
          <w:rFonts w:ascii="Times New Roman" w:hAnsi="Times New Roman"/>
          <w:color w:val="000000"/>
        </w:rPr>
      </w:pPr>
      <w:r>
        <w:rPr>
          <w:rFonts w:ascii="Times New Roman" w:hAnsi="Times New Roman"/>
          <w:color w:val="000000"/>
        </w:rPr>
        <w:t>(</w:t>
      </w:r>
      <w:r>
        <w:rPr>
          <w:rFonts w:ascii="Times New Roman" w:hAnsi="Times New Roman" w:hint="eastAsia"/>
          <w:color w:val="000000"/>
        </w:rPr>
        <w:t>四</w:t>
      </w:r>
      <w:r>
        <w:rPr>
          <w:rFonts w:ascii="Times New Roman" w:hAnsi="Times New Roman"/>
          <w:color w:val="000000"/>
        </w:rPr>
        <w:t>)</w:t>
      </w:r>
      <w:r>
        <w:rPr>
          <w:rFonts w:ascii="Times New Roman" w:hAnsi="Times New Roman" w:hint="eastAsia"/>
          <w:color w:val="000000"/>
        </w:rPr>
        <w:t>新零售</w:t>
      </w:r>
      <w:r>
        <w:rPr>
          <w:rFonts w:ascii="Times New Roman" w:hAnsi="Times New Roman"/>
          <w:color w:val="000000"/>
        </w:rPr>
        <w:br/>
        <w:t>1</w:t>
      </w:r>
      <w:r>
        <w:rPr>
          <w:rFonts w:ascii="Times New Roman" w:hAnsi="Times New Roman" w:hint="eastAsia"/>
          <w:color w:val="000000"/>
        </w:rPr>
        <w:t>．了解推动新零售发展的因素。</w:t>
      </w:r>
    </w:p>
    <w:p w:rsidR="005B7597" w:rsidRDefault="005B7597" w:rsidP="000B156A">
      <w:pPr>
        <w:pStyle w:val="paragraph"/>
        <w:spacing w:before="0" w:beforeAutospacing="0" w:after="0" w:afterAutospacing="0" w:line="360" w:lineRule="auto"/>
        <w:ind w:firstLineChars="200" w:firstLine="31680"/>
        <w:rPr>
          <w:rFonts w:ascii="Times New Roman" w:hAnsi="Times New Roman"/>
          <w:color w:val="000000"/>
        </w:rPr>
      </w:pPr>
      <w:r>
        <w:rPr>
          <w:rFonts w:ascii="Times New Roman" w:hAnsi="Times New Roman"/>
          <w:color w:val="000000"/>
        </w:rPr>
        <w:t>2</w:t>
      </w:r>
      <w:r>
        <w:rPr>
          <w:rFonts w:ascii="Times New Roman" w:hAnsi="Times New Roman" w:hint="eastAsia"/>
          <w:color w:val="000000"/>
        </w:rPr>
        <w:t>．掌握新零售概念、系统框架、变革模式</w:t>
      </w:r>
      <w:r>
        <w:rPr>
          <w:rFonts w:ascii="Times New Roman" w:hAnsi="Times New Roman"/>
          <w:color w:val="000000"/>
        </w:rPr>
        <w:br/>
        <w:t xml:space="preserve">    (</w:t>
      </w:r>
      <w:r>
        <w:rPr>
          <w:rFonts w:ascii="Times New Roman" w:hAnsi="Times New Roman" w:hint="eastAsia"/>
          <w:color w:val="000000"/>
        </w:rPr>
        <w:t>五</w:t>
      </w:r>
      <w:r>
        <w:rPr>
          <w:rFonts w:ascii="Times New Roman" w:hAnsi="Times New Roman"/>
          <w:color w:val="000000"/>
        </w:rPr>
        <w:t>)B2B</w:t>
      </w:r>
      <w:r>
        <w:rPr>
          <w:rFonts w:ascii="Times New Roman" w:hAnsi="Times New Roman" w:hint="eastAsia"/>
          <w:color w:val="000000"/>
        </w:rPr>
        <w:t>电子商务</w:t>
      </w:r>
    </w:p>
    <w:p w:rsidR="005B7597" w:rsidRDefault="005B7597" w:rsidP="000B156A">
      <w:pPr>
        <w:pStyle w:val="paragraph"/>
        <w:spacing w:before="0" w:beforeAutospacing="0" w:after="0" w:afterAutospacing="0" w:line="360" w:lineRule="auto"/>
        <w:ind w:firstLineChars="200" w:firstLine="31680"/>
        <w:rPr>
          <w:rFonts w:ascii="Times New Roman" w:hAnsi="Times New Roman"/>
          <w:color w:val="000000"/>
        </w:rPr>
      </w:pPr>
      <w:r>
        <w:rPr>
          <w:rFonts w:ascii="Times New Roman" w:hAnsi="Times New Roman"/>
          <w:color w:val="000000"/>
        </w:rPr>
        <w:t>1</w:t>
      </w:r>
      <w:r>
        <w:rPr>
          <w:rFonts w:ascii="Times New Roman" w:hAnsi="Times New Roman" w:hint="eastAsia"/>
          <w:color w:val="000000"/>
        </w:rPr>
        <w:t>．了解</w:t>
      </w:r>
      <w:r>
        <w:rPr>
          <w:rFonts w:ascii="Times New Roman" w:hAnsi="Times New Roman"/>
          <w:color w:val="000000"/>
        </w:rPr>
        <w:t>B2B</w:t>
      </w:r>
      <w:r>
        <w:rPr>
          <w:rFonts w:ascii="Times New Roman" w:hAnsi="Times New Roman" w:hint="eastAsia"/>
          <w:color w:val="000000"/>
        </w:rPr>
        <w:t>相关知识和我国</w:t>
      </w:r>
      <w:r>
        <w:rPr>
          <w:rFonts w:ascii="Times New Roman" w:hAnsi="Times New Roman"/>
          <w:color w:val="000000"/>
        </w:rPr>
        <w:t>B2B</w:t>
      </w:r>
      <w:r>
        <w:rPr>
          <w:rFonts w:ascii="Times New Roman" w:hAnsi="Times New Roman" w:hint="eastAsia"/>
          <w:color w:val="000000"/>
        </w:rPr>
        <w:t>发展现状。</w:t>
      </w:r>
    </w:p>
    <w:p w:rsidR="005B7597" w:rsidRDefault="005B7597" w:rsidP="000B156A">
      <w:pPr>
        <w:pStyle w:val="paragraph"/>
        <w:spacing w:before="0" w:beforeAutospacing="0" w:after="0" w:afterAutospacing="0" w:line="360" w:lineRule="auto"/>
        <w:ind w:firstLineChars="200" w:firstLine="31680"/>
        <w:rPr>
          <w:rFonts w:ascii="Times New Roman" w:hAnsi="Times New Roman"/>
          <w:color w:val="000000"/>
        </w:rPr>
      </w:pPr>
      <w:r>
        <w:rPr>
          <w:rFonts w:ascii="Times New Roman" w:hAnsi="Times New Roman"/>
          <w:color w:val="000000"/>
        </w:rPr>
        <w:t>2</w:t>
      </w:r>
      <w:r>
        <w:rPr>
          <w:rFonts w:ascii="Times New Roman" w:hAnsi="Times New Roman" w:hint="eastAsia"/>
          <w:color w:val="000000"/>
        </w:rPr>
        <w:t>．掌握</w:t>
      </w:r>
      <w:r>
        <w:rPr>
          <w:rFonts w:ascii="Times New Roman" w:hAnsi="Times New Roman"/>
          <w:color w:val="000000"/>
        </w:rPr>
        <w:t>B2B</w:t>
      </w:r>
      <w:r>
        <w:rPr>
          <w:rFonts w:ascii="Times New Roman" w:hAnsi="Times New Roman" w:hint="eastAsia"/>
          <w:color w:val="000000"/>
        </w:rPr>
        <w:t>的交易过程、水平</w:t>
      </w:r>
      <w:r>
        <w:rPr>
          <w:rFonts w:ascii="Times New Roman" w:hAnsi="Times New Roman"/>
          <w:color w:val="000000"/>
        </w:rPr>
        <w:t>B2B</w:t>
      </w:r>
      <w:r>
        <w:rPr>
          <w:rFonts w:ascii="Times New Roman" w:hAnsi="Times New Roman" w:hint="eastAsia"/>
          <w:color w:val="000000"/>
        </w:rPr>
        <w:t>和垂直</w:t>
      </w:r>
      <w:r>
        <w:rPr>
          <w:rFonts w:ascii="Times New Roman" w:hAnsi="Times New Roman"/>
          <w:color w:val="000000"/>
        </w:rPr>
        <w:t>B2B</w:t>
      </w:r>
      <w:r>
        <w:rPr>
          <w:rFonts w:ascii="Times New Roman" w:hAnsi="Times New Roman" w:hint="eastAsia"/>
          <w:color w:val="000000"/>
        </w:rPr>
        <w:t>的区别。</w:t>
      </w:r>
    </w:p>
    <w:p w:rsidR="005B7597" w:rsidRDefault="005B7597" w:rsidP="000B156A">
      <w:pPr>
        <w:pStyle w:val="paragraph"/>
        <w:spacing w:before="0" w:beforeAutospacing="0" w:after="0" w:afterAutospacing="0" w:line="360" w:lineRule="auto"/>
        <w:ind w:leftChars="228" w:left="31680"/>
        <w:rPr>
          <w:rFonts w:ascii="Times New Roman" w:hAnsi="Times New Roman"/>
          <w:color w:val="000000"/>
        </w:rPr>
      </w:pPr>
      <w:r>
        <w:rPr>
          <w:rFonts w:ascii="Times New Roman" w:hAnsi="Times New Roman"/>
          <w:color w:val="000000"/>
        </w:rPr>
        <w:t>(</w:t>
      </w:r>
      <w:r>
        <w:rPr>
          <w:rFonts w:ascii="Times New Roman" w:hAnsi="Times New Roman" w:hint="eastAsia"/>
          <w:color w:val="000000"/>
        </w:rPr>
        <w:t>六</w:t>
      </w:r>
      <w:r>
        <w:rPr>
          <w:rFonts w:ascii="Times New Roman" w:hAnsi="Times New Roman"/>
          <w:color w:val="000000"/>
        </w:rPr>
        <w:t>)</w:t>
      </w:r>
      <w:r>
        <w:rPr>
          <w:rFonts w:ascii="Times New Roman" w:hAnsi="Times New Roman" w:hint="eastAsia"/>
          <w:color w:val="000000"/>
        </w:rPr>
        <w:t>跨境电商</w:t>
      </w:r>
      <w:r>
        <w:rPr>
          <w:rFonts w:ascii="Times New Roman" w:hAnsi="Times New Roman"/>
          <w:color w:val="000000"/>
        </w:rPr>
        <w:br/>
        <w:t>1</w:t>
      </w:r>
      <w:r>
        <w:rPr>
          <w:rFonts w:ascii="Times New Roman" w:hAnsi="Times New Roman" w:hint="eastAsia"/>
          <w:color w:val="000000"/>
        </w:rPr>
        <w:t>．学握跨境电商的定义和分类。</w:t>
      </w:r>
    </w:p>
    <w:p w:rsidR="005B7597" w:rsidRDefault="005B7597">
      <w:pPr>
        <w:pStyle w:val="paragraph"/>
        <w:spacing w:before="0" w:beforeAutospacing="0" w:after="0" w:afterAutospacing="0" w:line="360" w:lineRule="auto"/>
        <w:ind w:firstLine="480"/>
        <w:rPr>
          <w:rFonts w:ascii="Times New Roman" w:hAnsi="Times New Roman"/>
          <w:color w:val="000000"/>
        </w:rPr>
      </w:pPr>
      <w:r>
        <w:rPr>
          <w:rFonts w:ascii="Times New Roman" w:hAnsi="Times New Roman"/>
          <w:color w:val="000000"/>
        </w:rPr>
        <w:t>2</w:t>
      </w:r>
      <w:r>
        <w:rPr>
          <w:rFonts w:ascii="Times New Roman" w:hAnsi="Times New Roman" w:hint="eastAsia"/>
          <w:color w:val="000000"/>
        </w:rPr>
        <w:t>．了解支付方式，掌握跨境物流和道关流程。</w:t>
      </w:r>
      <w:r>
        <w:rPr>
          <w:rFonts w:ascii="Times New Roman" w:hAnsi="Times New Roman"/>
          <w:color w:val="000000"/>
        </w:rPr>
        <w:t xml:space="preserve"> </w:t>
      </w:r>
    </w:p>
    <w:p w:rsidR="005B7597" w:rsidRDefault="005B7597" w:rsidP="000B156A">
      <w:pPr>
        <w:pStyle w:val="paragraph"/>
        <w:spacing w:before="0" w:beforeAutospacing="0" w:after="0" w:afterAutospacing="0" w:line="360" w:lineRule="auto"/>
        <w:ind w:firstLineChars="200" w:firstLine="31680"/>
        <w:rPr>
          <w:rFonts w:ascii="Times New Roman" w:hAnsi="Times New Roman"/>
          <w:color w:val="000000"/>
        </w:rPr>
      </w:pPr>
      <w:r>
        <w:rPr>
          <w:rFonts w:ascii="Times New Roman" w:hAnsi="Times New Roman"/>
          <w:color w:val="000000"/>
        </w:rPr>
        <w:t>3</w:t>
      </w:r>
      <w:r>
        <w:rPr>
          <w:rFonts w:ascii="Times New Roman" w:hAnsi="Times New Roman" w:hint="eastAsia"/>
          <w:color w:val="000000"/>
        </w:rPr>
        <w:t>．了解跨境电商的主要平台。</w:t>
      </w:r>
      <w:r>
        <w:rPr>
          <w:rFonts w:ascii="Times New Roman" w:hAnsi="Times New Roman"/>
          <w:color w:val="000000"/>
        </w:rPr>
        <w:br/>
        <w:t xml:space="preserve">    (</w:t>
      </w:r>
      <w:r>
        <w:rPr>
          <w:rFonts w:ascii="Times New Roman" w:hAnsi="Times New Roman" w:hint="eastAsia"/>
          <w:color w:val="000000"/>
        </w:rPr>
        <w:t>七</w:t>
      </w:r>
      <w:r>
        <w:rPr>
          <w:rFonts w:ascii="Times New Roman" w:hAnsi="Times New Roman"/>
          <w:color w:val="000000"/>
        </w:rPr>
        <w:t>)</w:t>
      </w:r>
      <w:r>
        <w:rPr>
          <w:rFonts w:ascii="Times New Roman" w:hAnsi="Times New Roman" w:hint="eastAsia"/>
          <w:color w:val="000000"/>
        </w:rPr>
        <w:t>网络营销</w:t>
      </w:r>
    </w:p>
    <w:p w:rsidR="005B7597" w:rsidRDefault="005B7597" w:rsidP="000B156A">
      <w:pPr>
        <w:pStyle w:val="paragraph"/>
        <w:spacing w:before="0" w:beforeAutospacing="0" w:after="0" w:afterAutospacing="0" w:line="360" w:lineRule="auto"/>
        <w:ind w:firstLineChars="200" w:firstLine="31680"/>
        <w:rPr>
          <w:rFonts w:ascii="Times New Roman" w:hAnsi="Times New Roman"/>
          <w:color w:val="000000"/>
        </w:rPr>
      </w:pPr>
      <w:r>
        <w:rPr>
          <w:rFonts w:ascii="Times New Roman" w:hAnsi="Times New Roman"/>
          <w:color w:val="000000"/>
        </w:rPr>
        <w:t>1</w:t>
      </w:r>
      <w:r>
        <w:rPr>
          <w:rFonts w:ascii="Times New Roman" w:hAnsi="Times New Roman" w:hint="eastAsia"/>
          <w:color w:val="000000"/>
        </w:rPr>
        <w:t>．掌握网络营销的含义和职能。</w:t>
      </w:r>
    </w:p>
    <w:p w:rsidR="005B7597" w:rsidRDefault="005B7597" w:rsidP="000B156A">
      <w:pPr>
        <w:pStyle w:val="paragraph"/>
        <w:spacing w:before="0" w:beforeAutospacing="0" w:after="0" w:afterAutospacing="0" w:line="360" w:lineRule="auto"/>
        <w:ind w:firstLineChars="200" w:firstLine="31680"/>
        <w:rPr>
          <w:rFonts w:ascii="Times New Roman" w:hAnsi="Times New Roman"/>
          <w:color w:val="000000"/>
        </w:rPr>
      </w:pPr>
      <w:r>
        <w:rPr>
          <w:rFonts w:ascii="Times New Roman" w:hAnsi="Times New Roman"/>
          <w:color w:val="000000"/>
        </w:rPr>
        <w:t>2</w:t>
      </w:r>
      <w:r>
        <w:rPr>
          <w:rFonts w:ascii="Times New Roman" w:hAnsi="Times New Roman" w:hint="eastAsia"/>
          <w:color w:val="000000"/>
        </w:rPr>
        <w:t>．掌握网络市场调研、营销的方法与应用。</w:t>
      </w:r>
    </w:p>
    <w:p w:rsidR="005B7597" w:rsidRDefault="005B7597" w:rsidP="000B156A">
      <w:pPr>
        <w:pStyle w:val="paragraph"/>
        <w:spacing w:before="0" w:beforeAutospacing="0" w:after="0" w:afterAutospacing="0" w:line="360" w:lineRule="auto"/>
        <w:ind w:firstLineChars="200" w:firstLine="31680"/>
        <w:rPr>
          <w:rFonts w:ascii="Times New Roman" w:hAnsi="Times New Roman"/>
          <w:color w:val="000000"/>
        </w:rPr>
      </w:pPr>
      <w:r>
        <w:rPr>
          <w:rFonts w:ascii="Times New Roman" w:hAnsi="Times New Roman"/>
          <w:color w:val="000000"/>
        </w:rPr>
        <w:t>3</w:t>
      </w:r>
      <w:r>
        <w:rPr>
          <w:rFonts w:ascii="Times New Roman" w:hAnsi="Times New Roman" w:hint="eastAsia"/>
          <w:color w:val="000000"/>
        </w:rPr>
        <w:t>．掌握网络营销的渠道及广告的概念和特点。</w:t>
      </w:r>
    </w:p>
    <w:p w:rsidR="005B7597" w:rsidRDefault="005B7597" w:rsidP="000B156A">
      <w:pPr>
        <w:pStyle w:val="paragraph"/>
        <w:spacing w:before="0" w:beforeAutospacing="0" w:after="0" w:afterAutospacing="0" w:line="360" w:lineRule="auto"/>
        <w:ind w:leftChars="171" w:left="31680" w:firstLineChars="50" w:firstLine="31680"/>
        <w:rPr>
          <w:rFonts w:ascii="Times New Roman" w:hAnsi="Times New Roman"/>
          <w:color w:val="000000"/>
        </w:rPr>
      </w:pPr>
      <w:r>
        <w:rPr>
          <w:rFonts w:ascii="Times New Roman" w:hAnsi="Times New Roman"/>
          <w:color w:val="000000"/>
        </w:rPr>
        <w:t>(</w:t>
      </w:r>
      <w:r>
        <w:rPr>
          <w:rFonts w:ascii="Times New Roman" w:hAnsi="Times New Roman" w:hint="eastAsia"/>
          <w:color w:val="000000"/>
        </w:rPr>
        <w:t>八</w:t>
      </w:r>
      <w:r>
        <w:rPr>
          <w:rFonts w:ascii="Times New Roman" w:hAnsi="Times New Roman"/>
          <w:color w:val="000000"/>
        </w:rPr>
        <w:t>)</w:t>
      </w:r>
      <w:r>
        <w:rPr>
          <w:rFonts w:ascii="Times New Roman" w:hAnsi="Times New Roman" w:hint="eastAsia"/>
          <w:color w:val="000000"/>
        </w:rPr>
        <w:t>电子商务安全</w:t>
      </w:r>
    </w:p>
    <w:p w:rsidR="005B7597" w:rsidRDefault="005B7597" w:rsidP="000B156A">
      <w:pPr>
        <w:pStyle w:val="paragraph"/>
        <w:spacing w:before="0" w:beforeAutospacing="0" w:after="0" w:afterAutospacing="0" w:line="360" w:lineRule="auto"/>
        <w:ind w:leftChars="171" w:left="31680" w:firstLineChars="50" w:firstLine="31680"/>
        <w:rPr>
          <w:rFonts w:ascii="Times New Roman" w:hAnsi="Times New Roman"/>
          <w:color w:val="000000"/>
        </w:rPr>
      </w:pPr>
      <w:r>
        <w:rPr>
          <w:rFonts w:ascii="Times New Roman" w:hAnsi="Times New Roman"/>
          <w:color w:val="000000"/>
        </w:rPr>
        <w:t>1</w:t>
      </w:r>
      <w:r>
        <w:rPr>
          <w:rFonts w:ascii="Times New Roman" w:hAnsi="Times New Roman" w:hint="eastAsia"/>
          <w:color w:val="000000"/>
        </w:rPr>
        <w:t>．掌握电子商务安全管理及政策与法规。</w:t>
      </w:r>
    </w:p>
    <w:p w:rsidR="005B7597" w:rsidRDefault="005B7597" w:rsidP="000B156A">
      <w:pPr>
        <w:pStyle w:val="paragraph"/>
        <w:spacing w:before="0" w:beforeAutospacing="0" w:after="0" w:afterAutospacing="0" w:line="360" w:lineRule="auto"/>
        <w:ind w:firstLineChars="200" w:firstLine="31680"/>
        <w:rPr>
          <w:rFonts w:ascii="Times New Roman" w:hAnsi="Times New Roman"/>
          <w:color w:val="000000"/>
        </w:rPr>
      </w:pPr>
      <w:r>
        <w:rPr>
          <w:rFonts w:ascii="Times New Roman" w:hAnsi="Times New Roman"/>
          <w:color w:val="000000"/>
        </w:rPr>
        <w:t>2</w:t>
      </w:r>
      <w:r>
        <w:rPr>
          <w:rFonts w:ascii="Times New Roman" w:hAnsi="Times New Roman" w:hint="eastAsia"/>
          <w:color w:val="000000"/>
        </w:rPr>
        <w:t>．熟悉电子商务安全性要求。</w:t>
      </w:r>
    </w:p>
    <w:p w:rsidR="005B7597" w:rsidRDefault="005B7597" w:rsidP="000B156A">
      <w:pPr>
        <w:pStyle w:val="paragraph"/>
        <w:spacing w:before="0" w:beforeAutospacing="0" w:after="0" w:afterAutospacing="0" w:line="360" w:lineRule="auto"/>
        <w:ind w:firstLineChars="200" w:firstLine="31680"/>
        <w:rPr>
          <w:rFonts w:ascii="Times New Roman" w:hAnsi="Times New Roman"/>
          <w:color w:val="000000"/>
        </w:rPr>
      </w:pPr>
      <w:r>
        <w:rPr>
          <w:rFonts w:ascii="Times New Roman" w:hAnsi="Times New Roman"/>
          <w:color w:val="000000"/>
        </w:rPr>
        <w:t>3</w:t>
      </w:r>
      <w:r>
        <w:rPr>
          <w:rFonts w:ascii="Times New Roman" w:hAnsi="Times New Roman" w:hint="eastAsia"/>
          <w:color w:val="000000"/>
        </w:rPr>
        <w:t>．掌握电子商务安全的相关技术。</w:t>
      </w:r>
    </w:p>
    <w:p w:rsidR="005B7597" w:rsidRDefault="005B7597" w:rsidP="000B156A">
      <w:pPr>
        <w:pStyle w:val="paragraph"/>
        <w:spacing w:before="0" w:beforeAutospacing="0" w:after="0" w:afterAutospacing="0" w:line="360" w:lineRule="auto"/>
        <w:ind w:leftChars="114" w:left="31680" w:firstLineChars="100" w:firstLine="31680"/>
        <w:rPr>
          <w:rFonts w:ascii="Times New Roman" w:hAnsi="Times New Roman"/>
          <w:color w:val="000000"/>
        </w:rPr>
      </w:pPr>
      <w:r>
        <w:rPr>
          <w:rFonts w:ascii="Times New Roman" w:hAnsi="Times New Roman"/>
          <w:color w:val="000000"/>
        </w:rPr>
        <w:t>(</w:t>
      </w:r>
      <w:r>
        <w:rPr>
          <w:rFonts w:ascii="Times New Roman" w:hAnsi="Times New Roman" w:hint="eastAsia"/>
          <w:color w:val="000000"/>
        </w:rPr>
        <w:t>九</w:t>
      </w:r>
      <w:r>
        <w:rPr>
          <w:rFonts w:ascii="Times New Roman" w:hAnsi="Times New Roman"/>
          <w:color w:val="000000"/>
        </w:rPr>
        <w:t>)</w:t>
      </w:r>
      <w:r>
        <w:rPr>
          <w:rFonts w:ascii="Times New Roman" w:hAnsi="Times New Roman" w:hint="eastAsia"/>
          <w:color w:val="000000"/>
        </w:rPr>
        <w:t>电子支付</w:t>
      </w:r>
    </w:p>
    <w:p w:rsidR="005B7597" w:rsidRDefault="005B7597" w:rsidP="000B156A">
      <w:pPr>
        <w:pStyle w:val="paragraph"/>
        <w:spacing w:before="0" w:beforeAutospacing="0" w:after="0" w:afterAutospacing="0" w:line="360" w:lineRule="auto"/>
        <w:ind w:firstLineChars="200" w:firstLine="31680"/>
        <w:rPr>
          <w:rFonts w:ascii="Times New Roman" w:hAnsi="Times New Roman"/>
          <w:color w:val="000000"/>
        </w:rPr>
      </w:pPr>
      <w:r>
        <w:rPr>
          <w:rFonts w:ascii="Times New Roman" w:hAnsi="Times New Roman"/>
          <w:color w:val="000000"/>
        </w:rPr>
        <w:t>1</w:t>
      </w:r>
      <w:r>
        <w:rPr>
          <w:rFonts w:ascii="Times New Roman" w:hAnsi="Times New Roman" w:hint="eastAsia"/>
          <w:color w:val="000000"/>
        </w:rPr>
        <w:t>．了解电子商务支付系统。</w:t>
      </w:r>
    </w:p>
    <w:p w:rsidR="005B7597" w:rsidRDefault="005B7597" w:rsidP="000B156A">
      <w:pPr>
        <w:pStyle w:val="paragraph"/>
        <w:spacing w:before="0" w:beforeAutospacing="0" w:after="0" w:afterAutospacing="0" w:line="360" w:lineRule="auto"/>
        <w:ind w:leftChars="114" w:left="31680" w:firstLineChars="100" w:firstLine="31680"/>
        <w:rPr>
          <w:rFonts w:ascii="Times New Roman" w:hAnsi="Times New Roman"/>
          <w:color w:val="000000"/>
        </w:rPr>
      </w:pPr>
      <w:r>
        <w:rPr>
          <w:rFonts w:ascii="Times New Roman" w:hAnsi="Times New Roman"/>
          <w:color w:val="000000"/>
        </w:rPr>
        <w:t>(</w:t>
      </w:r>
      <w:r>
        <w:rPr>
          <w:rFonts w:ascii="Times New Roman" w:hAnsi="Times New Roman" w:hint="eastAsia"/>
          <w:color w:val="000000"/>
        </w:rPr>
        <w:t>十</w:t>
      </w:r>
      <w:r>
        <w:rPr>
          <w:rFonts w:ascii="Times New Roman" w:hAnsi="Times New Roman"/>
          <w:color w:val="000000"/>
        </w:rPr>
        <w:t>)</w:t>
      </w:r>
      <w:r>
        <w:rPr>
          <w:rFonts w:ascii="Times New Roman" w:hAnsi="Times New Roman" w:hint="eastAsia"/>
          <w:color w:val="000000"/>
        </w:rPr>
        <w:t>电子商务物流</w:t>
      </w:r>
    </w:p>
    <w:p w:rsidR="005B7597" w:rsidRDefault="005B7597" w:rsidP="000B156A">
      <w:pPr>
        <w:pStyle w:val="paragraph"/>
        <w:spacing w:before="0" w:beforeAutospacing="0" w:after="0" w:afterAutospacing="0" w:line="360" w:lineRule="auto"/>
        <w:ind w:firstLineChars="200" w:firstLine="31680"/>
        <w:rPr>
          <w:rFonts w:ascii="Times New Roman" w:hAnsi="Times New Roman"/>
          <w:color w:val="000000"/>
        </w:rPr>
      </w:pPr>
      <w:r>
        <w:rPr>
          <w:rFonts w:ascii="Times New Roman" w:hAnsi="Times New Roman"/>
          <w:color w:val="000000"/>
        </w:rPr>
        <w:t>1</w:t>
      </w:r>
      <w:r>
        <w:rPr>
          <w:rFonts w:ascii="Times New Roman" w:hAnsi="Times New Roman" w:hint="eastAsia"/>
          <w:color w:val="000000"/>
        </w:rPr>
        <w:t>．掌握电子商务物流的配送流程、实现模式。</w:t>
      </w:r>
    </w:p>
    <w:p w:rsidR="005B7597" w:rsidRDefault="005B7597">
      <w:pPr>
        <w:pStyle w:val="paragraph"/>
        <w:spacing w:before="0" w:beforeAutospacing="0" w:after="0" w:afterAutospacing="0" w:line="360" w:lineRule="auto"/>
        <w:ind w:firstLine="480"/>
        <w:rPr>
          <w:rFonts w:ascii="Times New Roman" w:hAnsi="Times New Roman"/>
          <w:color w:val="000000"/>
        </w:rPr>
      </w:pPr>
      <w:r>
        <w:rPr>
          <w:rFonts w:ascii="Times New Roman" w:hAnsi="Times New Roman"/>
          <w:color w:val="000000"/>
        </w:rPr>
        <w:t>(</w:t>
      </w:r>
      <w:r>
        <w:rPr>
          <w:rFonts w:ascii="Times New Roman" w:hAnsi="Times New Roman" w:hint="eastAsia"/>
          <w:color w:val="000000"/>
        </w:rPr>
        <w:t>十一</w:t>
      </w:r>
      <w:r>
        <w:rPr>
          <w:rFonts w:ascii="Times New Roman" w:hAnsi="Times New Roman"/>
          <w:color w:val="000000"/>
        </w:rPr>
        <w:t>)</w:t>
      </w:r>
      <w:r>
        <w:rPr>
          <w:rFonts w:ascii="Times New Roman" w:hAnsi="Times New Roman" w:hint="eastAsia"/>
          <w:color w:val="000000"/>
        </w:rPr>
        <w:t>移动电商</w:t>
      </w:r>
    </w:p>
    <w:p w:rsidR="005B7597" w:rsidRDefault="005B7597">
      <w:pPr>
        <w:pStyle w:val="paragraph"/>
        <w:spacing w:before="0" w:beforeAutospacing="0" w:after="0" w:afterAutospacing="0" w:line="360" w:lineRule="auto"/>
        <w:ind w:firstLine="480"/>
        <w:rPr>
          <w:rFonts w:ascii="Times New Roman" w:hAnsi="Times New Roman"/>
          <w:color w:val="000000"/>
        </w:rPr>
      </w:pPr>
      <w:r>
        <w:rPr>
          <w:rFonts w:ascii="Times New Roman" w:hAnsi="Times New Roman"/>
          <w:color w:val="000000"/>
        </w:rPr>
        <w:t>1</w:t>
      </w:r>
      <w:r>
        <w:rPr>
          <w:rFonts w:ascii="Times New Roman" w:hAnsi="Times New Roman" w:hint="eastAsia"/>
          <w:color w:val="000000"/>
        </w:rPr>
        <w:t>．掌握移动电商的概念、特点、技术应用。</w:t>
      </w:r>
    </w:p>
    <w:p w:rsidR="005B7597" w:rsidRDefault="005B7597">
      <w:pPr>
        <w:pStyle w:val="paragraph"/>
        <w:spacing w:before="0" w:beforeAutospacing="0" w:after="0" w:afterAutospacing="0" w:line="360" w:lineRule="auto"/>
        <w:ind w:firstLine="480"/>
        <w:rPr>
          <w:rFonts w:ascii="Times New Roman" w:hAnsi="Times New Roman"/>
          <w:color w:val="000000"/>
        </w:rPr>
      </w:pPr>
      <w:r>
        <w:rPr>
          <w:rFonts w:ascii="Times New Roman" w:hAnsi="Times New Roman"/>
          <w:color w:val="000000"/>
        </w:rPr>
        <w:t>(</w:t>
      </w:r>
      <w:r>
        <w:rPr>
          <w:rFonts w:ascii="Times New Roman" w:hAnsi="Times New Roman" w:hint="eastAsia"/>
          <w:color w:val="000000"/>
        </w:rPr>
        <w:t>十二</w:t>
      </w:r>
      <w:r>
        <w:rPr>
          <w:rFonts w:ascii="Times New Roman" w:hAnsi="Times New Roman"/>
          <w:color w:val="000000"/>
        </w:rPr>
        <w:t>)</w:t>
      </w:r>
      <w:r>
        <w:rPr>
          <w:rFonts w:ascii="Times New Roman" w:hAnsi="Times New Roman" w:hint="eastAsia"/>
          <w:color w:val="000000"/>
        </w:rPr>
        <w:t>电子政务</w:t>
      </w:r>
    </w:p>
    <w:p w:rsidR="005B7597" w:rsidRDefault="005B7597">
      <w:pPr>
        <w:pStyle w:val="paragraph"/>
        <w:spacing w:before="0" w:beforeAutospacing="0" w:after="0" w:afterAutospacing="0" w:line="360" w:lineRule="auto"/>
        <w:ind w:firstLine="480"/>
        <w:rPr>
          <w:rFonts w:ascii="Times New Roman" w:hAnsi="Times New Roman"/>
          <w:color w:val="000000"/>
        </w:rPr>
      </w:pPr>
      <w:r>
        <w:rPr>
          <w:rFonts w:ascii="Times New Roman" w:hAnsi="Times New Roman"/>
          <w:color w:val="000000"/>
        </w:rPr>
        <w:t>1</w:t>
      </w:r>
      <w:r>
        <w:rPr>
          <w:rFonts w:ascii="Times New Roman" w:hAnsi="Times New Roman" w:hint="eastAsia"/>
          <w:color w:val="000000"/>
        </w:rPr>
        <w:t>．了解电子政务的概念、发展、基本结构。</w:t>
      </w:r>
    </w:p>
    <w:p w:rsidR="005B7597" w:rsidRDefault="005B7597" w:rsidP="000B156A">
      <w:pPr>
        <w:pStyle w:val="paragraph"/>
        <w:spacing w:before="0" w:beforeAutospacing="0" w:after="0" w:afterAutospacing="0" w:line="360" w:lineRule="auto"/>
        <w:ind w:firstLineChars="196" w:firstLine="31680"/>
        <w:rPr>
          <w:rFonts w:ascii="Times New Roman" w:hAnsi="Times New Roman"/>
          <w:b/>
          <w:bCs/>
          <w:color w:val="000000"/>
        </w:rPr>
      </w:pPr>
      <w:r>
        <w:rPr>
          <w:rFonts w:ascii="Times New Roman" w:hAnsi="Times New Roman" w:hint="eastAsia"/>
          <w:b/>
          <w:bCs/>
          <w:color w:val="000000"/>
        </w:rPr>
        <w:t>二、考试形式及时间</w:t>
      </w:r>
    </w:p>
    <w:p w:rsidR="005B7597" w:rsidRDefault="005B7597">
      <w:pPr>
        <w:pStyle w:val="paragraph"/>
        <w:spacing w:before="0" w:beforeAutospacing="0" w:after="0" w:afterAutospacing="0" w:line="360" w:lineRule="auto"/>
        <w:ind w:firstLine="480"/>
        <w:rPr>
          <w:rFonts w:ascii="Times New Roman" w:hAnsi="Times New Roman"/>
          <w:color w:val="000000"/>
        </w:rPr>
      </w:pPr>
      <w:r>
        <w:rPr>
          <w:rFonts w:ascii="Times New Roman" w:hAnsi="Times New Roman"/>
          <w:color w:val="000000"/>
        </w:rPr>
        <w:t>1</w:t>
      </w:r>
      <w:r>
        <w:rPr>
          <w:rFonts w:ascii="Times New Roman" w:hAnsi="Times New Roman" w:hint="eastAsia"/>
          <w:color w:val="000000"/>
        </w:rPr>
        <w:t>．答题方式为闭卷笔试。</w:t>
      </w:r>
    </w:p>
    <w:p w:rsidR="005B7597" w:rsidRDefault="005B7597">
      <w:pPr>
        <w:pStyle w:val="paragraph"/>
        <w:spacing w:before="0" w:beforeAutospacing="0" w:after="0" w:afterAutospacing="0" w:line="360" w:lineRule="auto"/>
        <w:ind w:firstLine="480"/>
        <w:rPr>
          <w:rFonts w:ascii="Times New Roman" w:hAnsi="Times New Roman"/>
          <w:color w:val="000000"/>
        </w:rPr>
      </w:pPr>
      <w:r>
        <w:rPr>
          <w:rFonts w:ascii="Times New Roman" w:hAnsi="Times New Roman"/>
          <w:color w:val="000000"/>
        </w:rPr>
        <w:t>2</w:t>
      </w:r>
      <w:r>
        <w:rPr>
          <w:rFonts w:ascii="Times New Roman" w:hAnsi="Times New Roman" w:hint="eastAsia"/>
          <w:color w:val="000000"/>
        </w:rPr>
        <w:t>．答卷时间为</w:t>
      </w:r>
      <w:r>
        <w:rPr>
          <w:rFonts w:ascii="Times New Roman" w:hAnsi="Times New Roman"/>
          <w:color w:val="000000"/>
        </w:rPr>
        <w:t>120</w:t>
      </w:r>
      <w:r>
        <w:rPr>
          <w:rFonts w:ascii="Times New Roman" w:hAnsi="Times New Roman" w:hint="eastAsia"/>
          <w:color w:val="000000"/>
        </w:rPr>
        <w:t>分钟，满分</w:t>
      </w:r>
      <w:r>
        <w:rPr>
          <w:rFonts w:ascii="Times New Roman" w:hAnsi="Times New Roman"/>
          <w:color w:val="000000"/>
        </w:rPr>
        <w:t>200</w:t>
      </w:r>
      <w:r>
        <w:rPr>
          <w:rFonts w:ascii="Times New Roman" w:hAnsi="Times New Roman" w:hint="eastAsia"/>
          <w:color w:val="000000"/>
        </w:rPr>
        <w:t>分。</w:t>
      </w:r>
    </w:p>
    <w:p w:rsidR="005B7597" w:rsidRDefault="005B7597" w:rsidP="000B156A">
      <w:pPr>
        <w:pStyle w:val="paragraph"/>
        <w:spacing w:before="0" w:beforeAutospacing="0" w:after="0" w:afterAutospacing="0" w:line="360" w:lineRule="auto"/>
        <w:ind w:leftChars="228" w:left="31680"/>
        <w:rPr>
          <w:rFonts w:ascii="Times New Roman" w:hAnsi="Times New Roman"/>
          <w:color w:val="000000"/>
        </w:rPr>
      </w:pPr>
      <w:r>
        <w:rPr>
          <w:rFonts w:ascii="Times New Roman" w:hAnsi="Times New Roman" w:hint="eastAsia"/>
          <w:b/>
          <w:bCs/>
          <w:color w:val="000000"/>
        </w:rPr>
        <w:t>三、试题类型</w:t>
      </w:r>
      <w:r>
        <w:rPr>
          <w:rFonts w:ascii="Times New Roman" w:hAnsi="Times New Roman"/>
          <w:color w:val="000000"/>
        </w:rPr>
        <w:br/>
        <w:t>1</w:t>
      </w:r>
      <w:r>
        <w:rPr>
          <w:rFonts w:ascii="Times New Roman" w:hAnsi="Times New Roman" w:hint="eastAsia"/>
          <w:color w:val="000000"/>
        </w:rPr>
        <w:t>．选择题</w:t>
      </w:r>
      <w:r>
        <w:rPr>
          <w:rFonts w:ascii="Times New Roman" w:hAnsi="Times New Roman"/>
          <w:color w:val="000000"/>
        </w:rPr>
        <w:t xml:space="preserve">  2</w:t>
      </w:r>
      <w:r>
        <w:rPr>
          <w:rFonts w:ascii="Times New Roman" w:hAnsi="Times New Roman" w:hint="eastAsia"/>
          <w:color w:val="000000"/>
        </w:rPr>
        <w:t>．判断题</w:t>
      </w:r>
      <w:r>
        <w:rPr>
          <w:rFonts w:ascii="Times New Roman" w:hAnsi="Times New Roman"/>
          <w:color w:val="000000"/>
        </w:rPr>
        <w:t xml:space="preserve">  3</w:t>
      </w:r>
      <w:r>
        <w:rPr>
          <w:rFonts w:ascii="Times New Roman" w:hAnsi="Times New Roman" w:hint="eastAsia"/>
          <w:color w:val="000000"/>
        </w:rPr>
        <w:t>．名词解释</w:t>
      </w:r>
      <w:r>
        <w:rPr>
          <w:rFonts w:ascii="Times New Roman" w:hAnsi="Times New Roman"/>
          <w:color w:val="000000"/>
        </w:rPr>
        <w:t xml:space="preserve">  4</w:t>
      </w:r>
      <w:r>
        <w:rPr>
          <w:rFonts w:ascii="Times New Roman" w:hAnsi="Times New Roman" w:hint="eastAsia"/>
          <w:color w:val="000000"/>
        </w:rPr>
        <w:t>．简答题</w:t>
      </w:r>
      <w:r>
        <w:rPr>
          <w:rFonts w:ascii="Times New Roman" w:hAnsi="Times New Roman"/>
          <w:color w:val="000000"/>
        </w:rPr>
        <w:t xml:space="preserve">  5</w:t>
      </w:r>
      <w:r>
        <w:rPr>
          <w:rFonts w:ascii="Times New Roman" w:hAnsi="Times New Roman" w:hint="eastAsia"/>
          <w:color w:val="000000"/>
        </w:rPr>
        <w:t>．综合题</w:t>
      </w:r>
    </w:p>
    <w:p w:rsidR="005B7597" w:rsidRDefault="005B7597" w:rsidP="000B156A">
      <w:pPr>
        <w:pStyle w:val="paragraph"/>
        <w:spacing w:before="0" w:beforeAutospacing="0" w:after="0" w:afterAutospacing="0" w:line="360" w:lineRule="auto"/>
        <w:ind w:leftChars="224" w:left="31680"/>
        <w:rPr>
          <w:rFonts w:ascii="Times New Roman" w:hAnsi="Times New Roman"/>
          <w:color w:val="000000"/>
        </w:rPr>
      </w:pPr>
      <w:r>
        <w:rPr>
          <w:rFonts w:ascii="Times New Roman" w:hAnsi="Times New Roman" w:hint="eastAsia"/>
          <w:b/>
          <w:bCs/>
          <w:color w:val="000000"/>
        </w:rPr>
        <w:t>四、参考书</w:t>
      </w:r>
      <w:r>
        <w:rPr>
          <w:rFonts w:ascii="Times New Roman" w:hAnsi="Times New Roman"/>
          <w:color w:val="000000"/>
        </w:rPr>
        <w:br/>
        <w:t>1</w:t>
      </w:r>
      <w:r>
        <w:rPr>
          <w:rFonts w:ascii="Times New Roman" w:hAnsi="Times New Roman" w:hint="eastAsia"/>
          <w:color w:val="000000"/>
        </w:rPr>
        <w:t>．《电子商务概论》</w:t>
      </w:r>
      <w:r>
        <w:rPr>
          <w:rFonts w:ascii="Times New Roman" w:hAnsi="Times New Roman"/>
          <w:color w:val="000000"/>
        </w:rPr>
        <w:t>(</w:t>
      </w:r>
      <w:r>
        <w:rPr>
          <w:rFonts w:ascii="Times New Roman" w:hAnsi="Times New Roman" w:hint="eastAsia"/>
          <w:color w:val="000000"/>
        </w:rPr>
        <w:t>第四版</w:t>
      </w:r>
      <w:r>
        <w:rPr>
          <w:rFonts w:ascii="Times New Roman" w:hAnsi="Times New Roman"/>
          <w:color w:val="000000"/>
        </w:rPr>
        <w:t>)</w:t>
      </w:r>
      <w:r>
        <w:rPr>
          <w:rFonts w:ascii="Times New Roman" w:hAnsi="Times New Roman" w:hint="eastAsia"/>
          <w:color w:val="000000"/>
        </w:rPr>
        <w:t>，主编</w:t>
      </w:r>
      <w:r>
        <w:rPr>
          <w:rFonts w:ascii="Times New Roman" w:hAnsi="Times New Roman"/>
          <w:color w:val="000000"/>
        </w:rPr>
        <w:t>:</w:t>
      </w:r>
      <w:r>
        <w:rPr>
          <w:rFonts w:ascii="Times New Roman" w:hAnsi="Times New Roman" w:hint="eastAsia"/>
          <w:color w:val="000000"/>
        </w:rPr>
        <w:t>白冬蕊，人民邮电出版社，</w:t>
      </w:r>
      <w:r>
        <w:rPr>
          <w:rFonts w:ascii="Times New Roman" w:hAnsi="Times New Roman"/>
          <w:color w:val="000000"/>
        </w:rPr>
        <w:t>2019</w:t>
      </w:r>
      <w:r>
        <w:rPr>
          <w:rFonts w:ascii="Times New Roman" w:hAnsi="Times New Roman" w:hint="eastAsia"/>
          <w:color w:val="000000"/>
        </w:rPr>
        <w:t>年</w:t>
      </w:r>
    </w:p>
    <w:p w:rsidR="005B7597" w:rsidRDefault="005B7597" w:rsidP="000B156A">
      <w:pPr>
        <w:pStyle w:val="paragraph"/>
        <w:spacing w:before="0" w:beforeAutospacing="0" w:after="0" w:afterAutospacing="0" w:line="360" w:lineRule="auto"/>
        <w:ind w:firstLineChars="200" w:firstLine="31680"/>
        <w:rPr>
          <w:rFonts w:ascii="Times New Roman" w:hAnsi="Times New Roman"/>
          <w:color w:val="000000"/>
        </w:rPr>
      </w:pPr>
      <w:r>
        <w:rPr>
          <w:rFonts w:ascii="Times New Roman" w:hAnsi="Times New Roman"/>
          <w:color w:val="000000"/>
        </w:rPr>
        <w:t>2</w:t>
      </w:r>
      <w:r>
        <w:rPr>
          <w:rFonts w:ascii="Times New Roman" w:hAnsi="Times New Roman" w:hint="eastAsia"/>
          <w:color w:val="000000"/>
        </w:rPr>
        <w:t>．《电子商务概论》</w:t>
      </w:r>
      <w:r>
        <w:rPr>
          <w:rFonts w:ascii="Times New Roman" w:hAnsi="Times New Roman"/>
          <w:color w:val="000000"/>
        </w:rPr>
        <w:t>(</w:t>
      </w:r>
      <w:r>
        <w:rPr>
          <w:rFonts w:ascii="Times New Roman" w:hAnsi="Times New Roman" w:hint="eastAsia"/>
          <w:color w:val="000000"/>
        </w:rPr>
        <w:t>第五版</w:t>
      </w:r>
      <w:r>
        <w:rPr>
          <w:rFonts w:ascii="Times New Roman" w:hAnsi="Times New Roman"/>
          <w:color w:val="000000"/>
        </w:rPr>
        <w:t>)</w:t>
      </w:r>
      <w:r>
        <w:rPr>
          <w:rFonts w:ascii="Times New Roman" w:hAnsi="Times New Roman" w:hint="eastAsia"/>
          <w:color w:val="000000"/>
        </w:rPr>
        <w:t>，主编</w:t>
      </w:r>
      <w:r>
        <w:rPr>
          <w:rFonts w:ascii="Times New Roman" w:hAnsi="Times New Roman"/>
          <w:color w:val="000000"/>
        </w:rPr>
        <w:t>:</w:t>
      </w:r>
      <w:r>
        <w:rPr>
          <w:rFonts w:ascii="Times New Roman" w:hAnsi="Times New Roman" w:hint="eastAsia"/>
          <w:color w:val="000000"/>
        </w:rPr>
        <w:t>覃征，高等教育出版社，</w:t>
      </w:r>
      <w:r>
        <w:rPr>
          <w:rFonts w:ascii="Times New Roman" w:hAnsi="Times New Roman"/>
          <w:color w:val="000000"/>
        </w:rPr>
        <w:t>2017</w:t>
      </w:r>
      <w:r>
        <w:rPr>
          <w:rFonts w:ascii="Times New Roman" w:hAnsi="Times New Roman" w:hint="eastAsia"/>
          <w:color w:val="000000"/>
        </w:rPr>
        <w:t>年</w:t>
      </w:r>
    </w:p>
    <w:p w:rsidR="005B7597" w:rsidRDefault="005B7597" w:rsidP="00700D5A">
      <w:pPr>
        <w:snapToGrid w:val="0"/>
        <w:spacing w:line="360" w:lineRule="auto"/>
        <w:jc w:val="center"/>
        <w:rPr>
          <w:b/>
          <w:bCs/>
          <w:sz w:val="30"/>
          <w:szCs w:val="30"/>
        </w:rPr>
      </w:pPr>
    </w:p>
    <w:p w:rsidR="005B7597" w:rsidRDefault="005B7597" w:rsidP="00700D5A">
      <w:pPr>
        <w:snapToGrid w:val="0"/>
        <w:spacing w:line="360" w:lineRule="auto"/>
        <w:jc w:val="center"/>
        <w:rPr>
          <w:b/>
          <w:bCs/>
          <w:sz w:val="30"/>
          <w:szCs w:val="30"/>
        </w:rPr>
      </w:pPr>
    </w:p>
    <w:p w:rsidR="005B7597" w:rsidRDefault="005B7597" w:rsidP="00700D5A">
      <w:pPr>
        <w:snapToGrid w:val="0"/>
        <w:spacing w:line="360" w:lineRule="auto"/>
        <w:jc w:val="center"/>
        <w:rPr>
          <w:b/>
          <w:bCs/>
          <w:sz w:val="30"/>
          <w:szCs w:val="30"/>
        </w:rPr>
      </w:pPr>
      <w:r>
        <w:rPr>
          <w:rFonts w:hint="eastAsia"/>
          <w:b/>
          <w:bCs/>
          <w:sz w:val="30"/>
          <w:szCs w:val="30"/>
        </w:rPr>
        <w:t>英语专业</w:t>
      </w:r>
    </w:p>
    <w:p w:rsidR="005B7597" w:rsidRDefault="005B7597" w:rsidP="000B156A">
      <w:pPr>
        <w:snapToGrid w:val="0"/>
        <w:spacing w:line="360" w:lineRule="auto"/>
        <w:ind w:leftChars="100" w:left="31680" w:firstLineChars="749" w:firstLine="31680"/>
        <w:rPr>
          <w:sz w:val="24"/>
        </w:rPr>
      </w:pPr>
      <w:r>
        <w:rPr>
          <w:rFonts w:hint="eastAsia"/>
          <w:b/>
          <w:bCs/>
          <w:sz w:val="30"/>
          <w:szCs w:val="30"/>
        </w:rPr>
        <w:t>《综合英语》考试大纲</w:t>
      </w:r>
    </w:p>
    <w:p w:rsidR="005B7597" w:rsidRDefault="005B7597" w:rsidP="000B156A">
      <w:pPr>
        <w:snapToGrid w:val="0"/>
        <w:spacing w:line="360" w:lineRule="auto"/>
        <w:ind w:firstLineChars="196" w:firstLine="31680"/>
        <w:rPr>
          <w:sz w:val="24"/>
        </w:rPr>
      </w:pPr>
      <w:r>
        <w:rPr>
          <w:rFonts w:hint="eastAsia"/>
          <w:b/>
          <w:bCs/>
          <w:sz w:val="24"/>
        </w:rPr>
        <w:t>一、考核内容与要求：</w:t>
      </w:r>
    </w:p>
    <w:p w:rsidR="005B7597" w:rsidRDefault="005B7597" w:rsidP="000B156A">
      <w:pPr>
        <w:snapToGrid w:val="0"/>
        <w:spacing w:line="360" w:lineRule="auto"/>
        <w:ind w:leftChars="228" w:left="31680"/>
        <w:rPr>
          <w:sz w:val="24"/>
        </w:rPr>
      </w:pPr>
      <w:r>
        <w:rPr>
          <w:sz w:val="24"/>
        </w:rPr>
        <w:t>1</w:t>
      </w:r>
      <w:r>
        <w:rPr>
          <w:rFonts w:hint="eastAsia"/>
          <w:sz w:val="24"/>
        </w:rPr>
        <w:t>．英语语言基础知识</w:t>
      </w:r>
      <w:r>
        <w:rPr>
          <w:sz w:val="24"/>
        </w:rPr>
        <w:br/>
      </w:r>
      <w:r>
        <w:rPr>
          <w:rFonts w:hint="eastAsia"/>
          <w:sz w:val="24"/>
        </w:rPr>
        <w:t>（</w:t>
      </w:r>
      <w:r>
        <w:rPr>
          <w:sz w:val="24"/>
        </w:rPr>
        <w:t>1</w:t>
      </w:r>
      <w:r>
        <w:rPr>
          <w:rFonts w:hint="eastAsia"/>
          <w:sz w:val="24"/>
        </w:rPr>
        <w:t>）《大纲》所规定的基础阶段认知词汇</w:t>
      </w:r>
      <w:r>
        <w:rPr>
          <w:sz w:val="24"/>
        </w:rPr>
        <w:t>(5500-6000)</w:t>
      </w:r>
      <w:r>
        <w:rPr>
          <w:rFonts w:hint="eastAsia"/>
          <w:sz w:val="24"/>
        </w:rPr>
        <w:t>，并且能正确、熟练</w:t>
      </w:r>
    </w:p>
    <w:p w:rsidR="005B7597" w:rsidRDefault="005B7597" w:rsidP="000B156A">
      <w:pPr>
        <w:snapToGrid w:val="0"/>
        <w:spacing w:line="360" w:lineRule="auto"/>
        <w:ind w:left="31680" w:hangingChars="200" w:firstLine="31680"/>
        <w:rPr>
          <w:sz w:val="24"/>
        </w:rPr>
      </w:pPr>
      <w:r>
        <w:rPr>
          <w:rFonts w:hint="eastAsia"/>
          <w:sz w:val="24"/>
        </w:rPr>
        <w:t>地运用其中的</w:t>
      </w:r>
      <w:r>
        <w:rPr>
          <w:sz w:val="24"/>
        </w:rPr>
        <w:t> 3000-4000</w:t>
      </w:r>
      <w:r>
        <w:rPr>
          <w:rFonts w:hint="eastAsia"/>
          <w:sz w:val="24"/>
        </w:rPr>
        <w:t>个单词及其最基本的搭配</w:t>
      </w:r>
      <w:r>
        <w:rPr>
          <w:sz w:val="24"/>
        </w:rPr>
        <w:t>;</w:t>
      </w:r>
      <w:r>
        <w:rPr>
          <w:sz w:val="24"/>
        </w:rPr>
        <w:br/>
      </w:r>
      <w:r>
        <w:rPr>
          <w:rFonts w:hint="eastAsia"/>
          <w:sz w:val="24"/>
        </w:rPr>
        <w:t>（</w:t>
      </w:r>
      <w:r>
        <w:rPr>
          <w:sz w:val="24"/>
        </w:rPr>
        <w:t>2</w:t>
      </w:r>
      <w:r>
        <w:rPr>
          <w:rFonts w:hint="eastAsia"/>
          <w:sz w:val="24"/>
        </w:rPr>
        <w:t>）《大纲》所规定的专业四级水平包括构词法在内的语法内容。</w:t>
      </w:r>
    </w:p>
    <w:p w:rsidR="005B7597" w:rsidRDefault="005B7597" w:rsidP="000B156A">
      <w:pPr>
        <w:snapToGrid w:val="0"/>
        <w:spacing w:line="360" w:lineRule="auto"/>
        <w:ind w:leftChars="228" w:left="31680"/>
        <w:rPr>
          <w:sz w:val="24"/>
        </w:rPr>
      </w:pPr>
      <w:r>
        <w:rPr>
          <w:sz w:val="24"/>
        </w:rPr>
        <w:t>2</w:t>
      </w:r>
      <w:r>
        <w:rPr>
          <w:rFonts w:hint="eastAsia"/>
          <w:sz w:val="24"/>
        </w:rPr>
        <w:t>．英语语言综合运用能力</w:t>
      </w:r>
    </w:p>
    <w:p w:rsidR="005B7597" w:rsidRDefault="005B7597" w:rsidP="000B156A">
      <w:pPr>
        <w:snapToGrid w:val="0"/>
        <w:spacing w:line="360" w:lineRule="auto"/>
        <w:ind w:leftChars="228" w:left="31680"/>
        <w:rPr>
          <w:sz w:val="24"/>
        </w:rPr>
      </w:pPr>
      <w:r>
        <w:rPr>
          <w:rFonts w:hint="eastAsia"/>
          <w:sz w:val="24"/>
        </w:rPr>
        <w:t>（</w:t>
      </w:r>
      <w:r>
        <w:rPr>
          <w:sz w:val="24"/>
        </w:rPr>
        <w:t>1</w:t>
      </w:r>
      <w:r>
        <w:rPr>
          <w:rFonts w:hint="eastAsia"/>
          <w:sz w:val="24"/>
        </w:rPr>
        <w:t>）阅读策略及技巧</w:t>
      </w:r>
      <w:r>
        <w:rPr>
          <w:sz w:val="24"/>
        </w:rPr>
        <w:t>;</w:t>
      </w:r>
      <w:r>
        <w:rPr>
          <w:sz w:val="24"/>
        </w:rPr>
        <w:br/>
      </w:r>
      <w:r>
        <w:rPr>
          <w:rFonts w:hint="eastAsia"/>
          <w:sz w:val="24"/>
        </w:rPr>
        <w:t>（</w:t>
      </w:r>
      <w:r>
        <w:rPr>
          <w:sz w:val="24"/>
        </w:rPr>
        <w:t>2</w:t>
      </w:r>
      <w:r>
        <w:rPr>
          <w:rFonts w:hint="eastAsia"/>
          <w:sz w:val="24"/>
        </w:rPr>
        <w:t>）写作技能</w:t>
      </w:r>
      <w:r>
        <w:rPr>
          <w:sz w:val="24"/>
        </w:rPr>
        <w:t>;</w:t>
      </w:r>
      <w:r>
        <w:rPr>
          <w:sz w:val="24"/>
        </w:rPr>
        <w:br/>
      </w:r>
      <w:r>
        <w:rPr>
          <w:rFonts w:hint="eastAsia"/>
          <w:sz w:val="24"/>
        </w:rPr>
        <w:t>（</w:t>
      </w:r>
      <w:r>
        <w:rPr>
          <w:sz w:val="24"/>
        </w:rPr>
        <w:t>3</w:t>
      </w:r>
      <w:r>
        <w:rPr>
          <w:rFonts w:hint="eastAsia"/>
          <w:sz w:val="24"/>
        </w:rPr>
        <w:t>）基础修辞知识。</w:t>
      </w:r>
    </w:p>
    <w:p w:rsidR="005B7597" w:rsidRDefault="005B7597" w:rsidP="000B156A">
      <w:pPr>
        <w:snapToGrid w:val="0"/>
        <w:spacing w:line="360" w:lineRule="auto"/>
        <w:ind w:leftChars="228" w:left="31680"/>
        <w:rPr>
          <w:sz w:val="24"/>
        </w:rPr>
      </w:pPr>
      <w:r>
        <w:rPr>
          <w:rFonts w:hint="eastAsia"/>
          <w:b/>
          <w:bCs/>
          <w:sz w:val="24"/>
        </w:rPr>
        <w:t>二、考试形式及时间</w:t>
      </w:r>
      <w:r>
        <w:rPr>
          <w:sz w:val="24"/>
        </w:rPr>
        <w:br/>
        <w:t>1</w:t>
      </w:r>
      <w:r>
        <w:rPr>
          <w:rFonts w:hint="eastAsia"/>
          <w:sz w:val="24"/>
        </w:rPr>
        <w:t>．答题方式为闭卷笔试</w:t>
      </w:r>
      <w:r>
        <w:rPr>
          <w:sz w:val="24"/>
        </w:rPr>
        <w:t>;</w:t>
      </w:r>
      <w:r>
        <w:rPr>
          <w:sz w:val="24"/>
        </w:rPr>
        <w:br/>
        <w:t>2</w:t>
      </w:r>
      <w:r>
        <w:rPr>
          <w:rFonts w:hint="eastAsia"/>
          <w:sz w:val="24"/>
        </w:rPr>
        <w:t>．答卷时间为</w:t>
      </w:r>
      <w:r>
        <w:rPr>
          <w:sz w:val="24"/>
        </w:rPr>
        <w:t>120</w:t>
      </w:r>
      <w:r>
        <w:rPr>
          <w:rFonts w:hint="eastAsia"/>
          <w:sz w:val="24"/>
        </w:rPr>
        <w:t>分钟，满分</w:t>
      </w:r>
      <w:r>
        <w:rPr>
          <w:sz w:val="24"/>
        </w:rPr>
        <w:t>200</w:t>
      </w:r>
      <w:r>
        <w:rPr>
          <w:rFonts w:hint="eastAsia"/>
          <w:sz w:val="24"/>
        </w:rPr>
        <w:t>分。</w:t>
      </w:r>
      <w:r>
        <w:rPr>
          <w:sz w:val="24"/>
        </w:rPr>
        <w:br/>
      </w:r>
      <w:r>
        <w:rPr>
          <w:rFonts w:hint="eastAsia"/>
          <w:b/>
          <w:bCs/>
          <w:sz w:val="24"/>
        </w:rPr>
        <w:t>三、试题类型：</w:t>
      </w:r>
      <w:r>
        <w:rPr>
          <w:sz w:val="24"/>
        </w:rPr>
        <w:br/>
        <w:t>1</w:t>
      </w:r>
      <w:r>
        <w:rPr>
          <w:rFonts w:hint="eastAsia"/>
          <w:sz w:val="24"/>
        </w:rPr>
        <w:t>．语法与词汇</w:t>
      </w:r>
      <w:r>
        <w:rPr>
          <w:sz w:val="24"/>
        </w:rPr>
        <w:t> </w:t>
      </w:r>
      <w:r>
        <w:rPr>
          <w:rFonts w:hint="eastAsia"/>
          <w:sz w:val="24"/>
        </w:rPr>
        <w:t>（</w:t>
      </w:r>
      <w:r>
        <w:rPr>
          <w:sz w:val="24"/>
        </w:rPr>
        <w:t>Grammar and Vocabulary</w:t>
      </w:r>
      <w:r>
        <w:rPr>
          <w:rFonts w:hint="eastAsia"/>
          <w:sz w:val="24"/>
        </w:rPr>
        <w:t>）</w:t>
      </w:r>
      <w:r>
        <w:rPr>
          <w:sz w:val="24"/>
        </w:rPr>
        <w:br/>
        <w:t>2</w:t>
      </w:r>
      <w:r>
        <w:rPr>
          <w:rFonts w:hint="eastAsia"/>
          <w:sz w:val="24"/>
        </w:rPr>
        <w:t>．完型填空</w:t>
      </w:r>
      <w:r>
        <w:rPr>
          <w:sz w:val="24"/>
        </w:rPr>
        <w:t> (Cloze)</w:t>
      </w:r>
      <w:r>
        <w:rPr>
          <w:sz w:val="24"/>
        </w:rPr>
        <w:br/>
        <w:t>3</w:t>
      </w:r>
      <w:r>
        <w:rPr>
          <w:rFonts w:hint="eastAsia"/>
          <w:sz w:val="24"/>
        </w:rPr>
        <w:t>．阅读理解</w:t>
      </w:r>
      <w:r>
        <w:rPr>
          <w:sz w:val="24"/>
        </w:rPr>
        <w:t> (Reading Comprehension)</w:t>
      </w:r>
      <w:r>
        <w:rPr>
          <w:sz w:val="24"/>
        </w:rPr>
        <w:br/>
        <w:t>4</w:t>
      </w:r>
      <w:r>
        <w:rPr>
          <w:rFonts w:hint="eastAsia"/>
          <w:sz w:val="24"/>
        </w:rPr>
        <w:t>．翻译</w:t>
      </w:r>
      <w:r>
        <w:rPr>
          <w:sz w:val="24"/>
        </w:rPr>
        <w:t> (Translation)</w:t>
      </w:r>
      <w:r>
        <w:rPr>
          <w:sz w:val="24"/>
        </w:rPr>
        <w:br/>
        <w:t>5</w:t>
      </w:r>
      <w:r>
        <w:rPr>
          <w:rFonts w:hint="eastAsia"/>
          <w:sz w:val="24"/>
        </w:rPr>
        <w:t>．修辞辨认</w:t>
      </w:r>
      <w:r>
        <w:rPr>
          <w:sz w:val="24"/>
        </w:rPr>
        <w:t> (Figures of speech)</w:t>
      </w:r>
      <w:r>
        <w:rPr>
          <w:sz w:val="24"/>
        </w:rPr>
        <w:br/>
        <w:t>6</w:t>
      </w:r>
      <w:r>
        <w:rPr>
          <w:rFonts w:hint="eastAsia"/>
          <w:sz w:val="24"/>
        </w:rPr>
        <w:t>．写作</w:t>
      </w:r>
      <w:r>
        <w:rPr>
          <w:sz w:val="24"/>
        </w:rPr>
        <w:t> (Writing)</w:t>
      </w:r>
      <w:r>
        <w:rPr>
          <w:sz w:val="24"/>
        </w:rPr>
        <w:br/>
      </w:r>
      <w:r>
        <w:rPr>
          <w:rFonts w:hint="eastAsia"/>
          <w:b/>
          <w:bCs/>
          <w:sz w:val="24"/>
        </w:rPr>
        <w:t>四、参考书：</w:t>
      </w:r>
      <w:r>
        <w:rPr>
          <w:sz w:val="24"/>
        </w:rPr>
        <w:br/>
        <w:t>1</w:t>
      </w:r>
      <w:r>
        <w:rPr>
          <w:rFonts w:hint="eastAsia"/>
          <w:sz w:val="24"/>
        </w:rPr>
        <w:t>．梅德明</w:t>
      </w:r>
      <w:r>
        <w:rPr>
          <w:sz w:val="24"/>
        </w:rPr>
        <w:t>.</w:t>
      </w:r>
      <w:r>
        <w:rPr>
          <w:rFonts w:hint="eastAsia"/>
          <w:sz w:val="24"/>
        </w:rPr>
        <w:t>《新编英语教程》第</w:t>
      </w:r>
      <w:r>
        <w:rPr>
          <w:sz w:val="24"/>
        </w:rPr>
        <w:t>1-4</w:t>
      </w:r>
      <w:r>
        <w:rPr>
          <w:rFonts w:hint="eastAsia"/>
          <w:sz w:val="24"/>
        </w:rPr>
        <w:t>册（学生用书）</w:t>
      </w:r>
      <w:r>
        <w:rPr>
          <w:sz w:val="24"/>
        </w:rPr>
        <w:t>[M].</w:t>
      </w:r>
      <w:r>
        <w:rPr>
          <w:rFonts w:hint="eastAsia"/>
          <w:sz w:val="24"/>
        </w:rPr>
        <w:t>第三版</w:t>
      </w:r>
      <w:r>
        <w:rPr>
          <w:sz w:val="24"/>
        </w:rPr>
        <w:t>.</w:t>
      </w:r>
      <w:r>
        <w:rPr>
          <w:rFonts w:hint="eastAsia"/>
          <w:sz w:val="24"/>
        </w:rPr>
        <w:t>上海</w:t>
      </w:r>
      <w:r>
        <w:rPr>
          <w:sz w:val="24"/>
        </w:rPr>
        <w:t>:</w:t>
      </w:r>
      <w:r>
        <w:rPr>
          <w:rFonts w:hint="eastAsia"/>
          <w:sz w:val="24"/>
        </w:rPr>
        <w:t>上海</w:t>
      </w:r>
    </w:p>
    <w:p w:rsidR="005B7597" w:rsidRDefault="005B7597" w:rsidP="000B156A">
      <w:pPr>
        <w:snapToGrid w:val="0"/>
        <w:spacing w:line="360" w:lineRule="auto"/>
        <w:ind w:left="31680" w:hangingChars="200" w:firstLine="31680"/>
        <w:rPr>
          <w:sz w:val="24"/>
        </w:rPr>
      </w:pPr>
      <w:r>
        <w:rPr>
          <w:rFonts w:hint="eastAsia"/>
          <w:sz w:val="24"/>
        </w:rPr>
        <w:t>外语教育出版社</w:t>
      </w:r>
      <w:r>
        <w:rPr>
          <w:sz w:val="24"/>
        </w:rPr>
        <w:t>, 2012.(“</w:t>
      </w:r>
      <w:r>
        <w:rPr>
          <w:rFonts w:hint="eastAsia"/>
          <w:sz w:val="24"/>
        </w:rPr>
        <w:t>十二五</w:t>
      </w:r>
      <w:r>
        <w:rPr>
          <w:sz w:val="24"/>
        </w:rPr>
        <w:t>”</w:t>
      </w:r>
      <w:r>
        <w:rPr>
          <w:rFonts w:hint="eastAsia"/>
          <w:sz w:val="24"/>
        </w:rPr>
        <w:t>普通高等教育本科国家级规划教材</w:t>
      </w:r>
      <w:r>
        <w:rPr>
          <w:sz w:val="24"/>
        </w:rPr>
        <w:t>);</w:t>
      </w:r>
      <w:r>
        <w:rPr>
          <w:sz w:val="24"/>
        </w:rPr>
        <w:br/>
        <w:t>2</w:t>
      </w:r>
      <w:r>
        <w:rPr>
          <w:rFonts w:hint="eastAsia"/>
          <w:sz w:val="24"/>
        </w:rPr>
        <w:t>．梅德明</w:t>
      </w:r>
      <w:r>
        <w:rPr>
          <w:sz w:val="24"/>
        </w:rPr>
        <w:t>.</w:t>
      </w:r>
      <w:r>
        <w:rPr>
          <w:rFonts w:hint="eastAsia"/>
          <w:sz w:val="24"/>
        </w:rPr>
        <w:t>《新编英语教程》第</w:t>
      </w:r>
      <w:r>
        <w:rPr>
          <w:sz w:val="24"/>
        </w:rPr>
        <w:t>1-4</w:t>
      </w:r>
      <w:r>
        <w:rPr>
          <w:rFonts w:hint="eastAsia"/>
          <w:sz w:val="24"/>
        </w:rPr>
        <w:t>册（练习册）</w:t>
      </w:r>
      <w:r>
        <w:rPr>
          <w:sz w:val="24"/>
        </w:rPr>
        <w:t>[M].</w:t>
      </w:r>
      <w:r>
        <w:rPr>
          <w:rFonts w:hint="eastAsia"/>
          <w:sz w:val="24"/>
        </w:rPr>
        <w:t>第三版</w:t>
      </w:r>
      <w:r>
        <w:rPr>
          <w:sz w:val="24"/>
        </w:rPr>
        <w:t>.</w:t>
      </w:r>
      <w:r>
        <w:rPr>
          <w:rFonts w:hint="eastAsia"/>
          <w:sz w:val="24"/>
        </w:rPr>
        <w:t>上海</w:t>
      </w:r>
      <w:r>
        <w:rPr>
          <w:sz w:val="24"/>
        </w:rPr>
        <w:t>:</w:t>
      </w:r>
      <w:r>
        <w:rPr>
          <w:rFonts w:hint="eastAsia"/>
          <w:sz w:val="24"/>
        </w:rPr>
        <w:t>上海外语</w:t>
      </w:r>
    </w:p>
    <w:p w:rsidR="005B7597" w:rsidRPr="007A6FD0" w:rsidRDefault="005B7597" w:rsidP="000B156A">
      <w:pPr>
        <w:snapToGrid w:val="0"/>
        <w:spacing w:line="360" w:lineRule="auto"/>
        <w:ind w:left="31680" w:hangingChars="200" w:firstLine="31680"/>
        <w:rPr>
          <w:sz w:val="24"/>
        </w:rPr>
      </w:pPr>
      <w:r>
        <w:rPr>
          <w:rFonts w:hint="eastAsia"/>
          <w:sz w:val="24"/>
        </w:rPr>
        <w:t>教育出版社</w:t>
      </w:r>
      <w:r>
        <w:rPr>
          <w:sz w:val="24"/>
        </w:rPr>
        <w:t>, 2012.(“</w:t>
      </w:r>
      <w:r>
        <w:rPr>
          <w:rFonts w:hint="eastAsia"/>
          <w:sz w:val="24"/>
        </w:rPr>
        <w:t>十二五</w:t>
      </w:r>
      <w:r>
        <w:rPr>
          <w:sz w:val="24"/>
        </w:rPr>
        <w:t>”</w:t>
      </w:r>
      <w:r>
        <w:rPr>
          <w:rFonts w:hint="eastAsia"/>
          <w:sz w:val="24"/>
        </w:rPr>
        <w:t>普通高等教育本科国家级规划教材</w:t>
      </w:r>
      <w:r>
        <w:rPr>
          <w:sz w:val="24"/>
        </w:rPr>
        <w:t>) </w:t>
      </w:r>
      <w:r>
        <w:rPr>
          <w:rFonts w:hint="eastAsia"/>
          <w:sz w:val="24"/>
        </w:rPr>
        <w:t>。</w:t>
      </w:r>
      <w:r>
        <w:rPr>
          <w:sz w:val="24"/>
        </w:rPr>
        <w:br/>
      </w:r>
      <w:r>
        <w:rPr>
          <w:rFonts w:hint="eastAsia"/>
          <w:b/>
          <w:bCs/>
          <w:sz w:val="24"/>
        </w:rPr>
        <w:t>注：考试时不得使用词典及其他工具书。</w:t>
      </w:r>
    </w:p>
    <w:p w:rsidR="005B7597" w:rsidRPr="000B156A" w:rsidRDefault="005B7597"/>
    <w:sectPr w:rsidR="005B7597" w:rsidRPr="000B156A" w:rsidSect="00D60B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592EE5"/>
    <w:multiLevelType w:val="singleLevel"/>
    <w:tmpl w:val="F6592EE5"/>
    <w:lvl w:ilvl="0">
      <w:start w:val="1"/>
      <w:numFmt w:val="decimal"/>
      <w:lvlText w:val="(%1)"/>
      <w:lvlJc w:val="left"/>
      <w:pPr>
        <w:tabs>
          <w:tab w:val="left" w:pos="312"/>
        </w:tabs>
      </w:pPr>
      <w:rPr>
        <w:rFonts w:cs="Times New Roman"/>
      </w:rPr>
    </w:lvl>
  </w:abstractNum>
  <w:abstractNum w:abstractNumId="1">
    <w:nsid w:val="094C6478"/>
    <w:multiLevelType w:val="multilevel"/>
    <w:tmpl w:val="476443E2"/>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174B3DD9"/>
    <w:multiLevelType w:val="singleLevel"/>
    <w:tmpl w:val="F41EE738"/>
    <w:lvl w:ilvl="0">
      <w:start w:val="1"/>
      <w:numFmt w:val="decimal"/>
      <w:suff w:val="nothing"/>
      <w:lvlText w:val="%1．"/>
      <w:lvlJc w:val="left"/>
      <w:rPr>
        <w:rFonts w:ascii="Times New Roman" w:eastAsia="宋体" w:hAnsi="Times New Roman" w:cs="Times New Roman"/>
      </w:rPr>
    </w:lvl>
  </w:abstractNum>
  <w:abstractNum w:abstractNumId="3">
    <w:nsid w:val="31B53B55"/>
    <w:multiLevelType w:val="multilevel"/>
    <w:tmpl w:val="31B53B5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38222C04"/>
    <w:multiLevelType w:val="multilevel"/>
    <w:tmpl w:val="38222C04"/>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535B1385"/>
    <w:multiLevelType w:val="multilevel"/>
    <w:tmpl w:val="B9126750"/>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5B6B5C6F"/>
    <w:multiLevelType w:val="multilevel"/>
    <w:tmpl w:val="5B6B5C6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60FE3BFA"/>
    <w:multiLevelType w:val="multilevel"/>
    <w:tmpl w:val="60FE3BF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6995404D"/>
    <w:multiLevelType w:val="hybridMultilevel"/>
    <w:tmpl w:val="33884EAA"/>
    <w:lvl w:ilvl="0" w:tplc="A2C4A23A">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
  </w:num>
  <w:num w:numId="2">
    <w:abstractNumId w:val="1"/>
  </w:num>
  <w:num w:numId="3">
    <w:abstractNumId w:val="5"/>
  </w:num>
  <w:num w:numId="4">
    <w:abstractNumId w:val="7"/>
  </w:num>
  <w:num w:numId="5">
    <w:abstractNumId w:val="6"/>
  </w:num>
  <w:num w:numId="6">
    <w:abstractNumId w:val="4"/>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55218C9"/>
    <w:rsid w:val="00035995"/>
    <w:rsid w:val="00041E99"/>
    <w:rsid w:val="00081498"/>
    <w:rsid w:val="000B156A"/>
    <w:rsid w:val="000C741C"/>
    <w:rsid w:val="00113D42"/>
    <w:rsid w:val="0016727E"/>
    <w:rsid w:val="00173CD6"/>
    <w:rsid w:val="001925BD"/>
    <w:rsid w:val="001E3471"/>
    <w:rsid w:val="002470FD"/>
    <w:rsid w:val="00262D0B"/>
    <w:rsid w:val="00267FF2"/>
    <w:rsid w:val="00290627"/>
    <w:rsid w:val="002A6DA5"/>
    <w:rsid w:val="002B0F7B"/>
    <w:rsid w:val="002D0D29"/>
    <w:rsid w:val="002F0D1D"/>
    <w:rsid w:val="00314679"/>
    <w:rsid w:val="00397725"/>
    <w:rsid w:val="003B24A8"/>
    <w:rsid w:val="003C4076"/>
    <w:rsid w:val="00413E89"/>
    <w:rsid w:val="0042330B"/>
    <w:rsid w:val="004908A6"/>
    <w:rsid w:val="004C191E"/>
    <w:rsid w:val="00537C8A"/>
    <w:rsid w:val="005B7597"/>
    <w:rsid w:val="005D08CA"/>
    <w:rsid w:val="006B5E66"/>
    <w:rsid w:val="006D281E"/>
    <w:rsid w:val="006F124F"/>
    <w:rsid w:val="00700D5A"/>
    <w:rsid w:val="007A6FD0"/>
    <w:rsid w:val="007B2323"/>
    <w:rsid w:val="008154B4"/>
    <w:rsid w:val="00865FD6"/>
    <w:rsid w:val="0091041F"/>
    <w:rsid w:val="009550C1"/>
    <w:rsid w:val="009634FE"/>
    <w:rsid w:val="00A557A6"/>
    <w:rsid w:val="00B929F8"/>
    <w:rsid w:val="00B933C5"/>
    <w:rsid w:val="00BB78F3"/>
    <w:rsid w:val="00BD18A8"/>
    <w:rsid w:val="00BD7A59"/>
    <w:rsid w:val="00C07981"/>
    <w:rsid w:val="00C15B1F"/>
    <w:rsid w:val="00C93268"/>
    <w:rsid w:val="00CC43DA"/>
    <w:rsid w:val="00CF2B9E"/>
    <w:rsid w:val="00D375FE"/>
    <w:rsid w:val="00D455C7"/>
    <w:rsid w:val="00D60BDC"/>
    <w:rsid w:val="00DA6486"/>
    <w:rsid w:val="00DC3AF2"/>
    <w:rsid w:val="00E02919"/>
    <w:rsid w:val="00E44926"/>
    <w:rsid w:val="00ED0EC5"/>
    <w:rsid w:val="00F42C26"/>
    <w:rsid w:val="00F75A83"/>
    <w:rsid w:val="00F96713"/>
    <w:rsid w:val="00FA486F"/>
    <w:rsid w:val="00FA765E"/>
    <w:rsid w:val="255218C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BD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0B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557A6"/>
    <w:rPr>
      <w:rFonts w:cs="Times New Roman"/>
      <w:sz w:val="18"/>
      <w:szCs w:val="18"/>
    </w:rPr>
  </w:style>
  <w:style w:type="paragraph" w:styleId="NormalWeb">
    <w:name w:val="Normal (Web)"/>
    <w:basedOn w:val="Normal"/>
    <w:uiPriority w:val="99"/>
    <w:rsid w:val="00D60BDC"/>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D60BDC"/>
    <w:rPr>
      <w:rFonts w:cs="Times New Roman"/>
      <w:b/>
    </w:rPr>
  </w:style>
  <w:style w:type="paragraph" w:styleId="ListParagraph">
    <w:name w:val="List Paragraph"/>
    <w:basedOn w:val="Normal"/>
    <w:uiPriority w:val="99"/>
    <w:qFormat/>
    <w:rsid w:val="00D60BDC"/>
    <w:pPr>
      <w:ind w:firstLineChars="200" w:firstLine="420"/>
    </w:pPr>
  </w:style>
  <w:style w:type="paragraph" w:customStyle="1" w:styleId="paragraph">
    <w:name w:val="paragraph"/>
    <w:basedOn w:val="Normal"/>
    <w:uiPriority w:val="99"/>
    <w:rsid w:val="00D60BDC"/>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23</Pages>
  <Words>1975</Words>
  <Characters>11262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兰州交通大学博文学院“专升本”专业课考试大纲</dc:title>
  <dc:subject/>
  <dc:creator>Administrator</dc:creator>
  <cp:keywords/>
  <dc:description/>
  <cp:lastModifiedBy>USER</cp:lastModifiedBy>
  <cp:revision>14</cp:revision>
  <dcterms:created xsi:type="dcterms:W3CDTF">2020-02-28T15:29:00Z</dcterms:created>
  <dcterms:modified xsi:type="dcterms:W3CDTF">2020-02-29T06:55:00Z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